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94ABFA" w14:textId="2991E3BD" w:rsidR="00AE2097" w:rsidRDefault="00E07E3D" w:rsidP="00245A8D">
      <w:pPr>
        <w:pBdr>
          <w:top w:val="nil"/>
          <w:left w:val="nil"/>
          <w:bottom w:val="nil"/>
          <w:right w:val="nil"/>
          <w:between w:val="nil"/>
        </w:pBdr>
        <w:tabs>
          <w:tab w:val="center" w:pos="4680"/>
          <w:tab w:val="right" w:pos="9360"/>
        </w:tabs>
        <w:rPr>
          <w:color w:val="000000"/>
        </w:rPr>
      </w:pPr>
      <w:r>
        <w:rPr>
          <w:color w:val="000000"/>
        </w:rPr>
        <w:t xml:space="preserve"> </w:t>
      </w:r>
    </w:p>
    <w:p w14:paraId="189668EB" w14:textId="1A250181" w:rsidR="00AE2097" w:rsidRDefault="00AE2097" w:rsidP="00AE2097">
      <w:pPr>
        <w:pBdr>
          <w:top w:val="nil"/>
          <w:left w:val="nil"/>
          <w:bottom w:val="nil"/>
          <w:right w:val="nil"/>
          <w:between w:val="nil"/>
        </w:pBdr>
        <w:tabs>
          <w:tab w:val="center" w:pos="4680"/>
          <w:tab w:val="right" w:pos="9360"/>
        </w:tabs>
        <w:rPr>
          <w:color w:val="000000"/>
        </w:rPr>
      </w:pPr>
      <w:r>
        <w:rPr>
          <w:b/>
          <w:bCs/>
          <w:noProof/>
          <w:color w:val="000000"/>
          <w:sz w:val="28"/>
          <w:szCs w:val="28"/>
        </w:rPr>
        <w:drawing>
          <wp:anchor distT="0" distB="0" distL="114300" distR="114300" simplePos="0" relativeHeight="251663360" behindDoc="0" locked="0" layoutInCell="1" allowOverlap="1" wp14:anchorId="76420C1E" wp14:editId="6B5CBD9B">
            <wp:simplePos x="0" y="0"/>
            <wp:positionH relativeFrom="margin">
              <wp:posOffset>8890</wp:posOffset>
            </wp:positionH>
            <wp:positionV relativeFrom="paragraph">
              <wp:posOffset>232410</wp:posOffset>
            </wp:positionV>
            <wp:extent cx="5948045" cy="1388110"/>
            <wp:effectExtent l="0" t="0" r="0" b="0"/>
            <wp:wrapSquare wrapText="bothSides"/>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8045" cy="1388110"/>
                    </a:xfrm>
                    <a:prstGeom prst="rect">
                      <a:avLst/>
                    </a:prstGeom>
                  </pic:spPr>
                </pic:pic>
              </a:graphicData>
            </a:graphic>
            <wp14:sizeRelH relativeFrom="margin">
              <wp14:pctWidth>0</wp14:pctWidth>
            </wp14:sizeRelH>
            <wp14:sizeRelV relativeFrom="margin">
              <wp14:pctHeight>0</wp14:pctHeight>
            </wp14:sizeRelV>
          </wp:anchor>
        </w:drawing>
      </w:r>
      <w:r w:rsidR="00177564">
        <w:rPr>
          <w:color w:val="000000"/>
        </w:rPr>
        <w:tab/>
      </w:r>
      <w:r w:rsidR="00177564">
        <w:rPr>
          <w:color w:val="000000"/>
        </w:rPr>
        <w:tab/>
      </w:r>
      <w:r w:rsidR="00C7573D" w:rsidRPr="004E3148">
        <w:rPr>
          <w:color w:val="000000"/>
        </w:rPr>
        <w:t>May</w:t>
      </w:r>
      <w:r w:rsidR="008E5804" w:rsidRPr="004E3148">
        <w:rPr>
          <w:color w:val="000000"/>
        </w:rPr>
        <w:t xml:space="preserve"> </w:t>
      </w:r>
      <w:r w:rsidR="004E3148">
        <w:rPr>
          <w:color w:val="000000"/>
        </w:rPr>
        <w:t>14</w:t>
      </w:r>
      <w:r w:rsidR="00177564" w:rsidRPr="004E3148">
        <w:rPr>
          <w:color w:val="000000"/>
        </w:rPr>
        <w:t>, 2021</w:t>
      </w:r>
    </w:p>
    <w:p w14:paraId="5D43C3B4" w14:textId="4EB4F831" w:rsidR="00AE2097" w:rsidRPr="00AE2097" w:rsidRDefault="00AE2097" w:rsidP="00AE2097">
      <w:pPr>
        <w:pBdr>
          <w:top w:val="nil"/>
          <w:left w:val="nil"/>
          <w:bottom w:val="nil"/>
          <w:right w:val="nil"/>
          <w:between w:val="nil"/>
        </w:pBdr>
        <w:tabs>
          <w:tab w:val="center" w:pos="4680"/>
          <w:tab w:val="right" w:pos="9360"/>
        </w:tabs>
        <w:rPr>
          <w:color w:val="000000"/>
        </w:rPr>
      </w:pPr>
    </w:p>
    <w:p w14:paraId="0BB7C369" w14:textId="54EA05F7" w:rsidR="00AE2097" w:rsidRDefault="00640303" w:rsidP="00245A8D">
      <w:pPr>
        <w:pBdr>
          <w:top w:val="nil"/>
          <w:left w:val="nil"/>
          <w:bottom w:val="nil"/>
          <w:right w:val="nil"/>
          <w:between w:val="nil"/>
        </w:pBdr>
        <w:tabs>
          <w:tab w:val="center" w:pos="4680"/>
          <w:tab w:val="right" w:pos="9360"/>
        </w:tabs>
        <w:ind w:firstLine="0"/>
        <w:rPr>
          <w:b/>
          <w:bCs/>
          <w:color w:val="000000"/>
          <w:sz w:val="28"/>
          <w:szCs w:val="28"/>
        </w:rPr>
      </w:pPr>
      <w:r>
        <w:rPr>
          <w:b/>
          <w:bCs/>
          <w:color w:val="000000"/>
          <w:sz w:val="28"/>
          <w:szCs w:val="28"/>
        </w:rPr>
        <w:t>Grange Telethon</w:t>
      </w:r>
    </w:p>
    <w:p w14:paraId="2AC5B298" w14:textId="30F3B0E2" w:rsidR="00142D1F" w:rsidRPr="00640303" w:rsidRDefault="00245A8D" w:rsidP="00640303">
      <w:pPr>
        <w:pBdr>
          <w:top w:val="nil"/>
          <w:left w:val="nil"/>
          <w:bottom w:val="nil"/>
          <w:right w:val="nil"/>
          <w:between w:val="nil"/>
        </w:pBdr>
        <w:tabs>
          <w:tab w:val="center" w:pos="4680"/>
          <w:tab w:val="right" w:pos="9360"/>
        </w:tabs>
        <w:ind w:firstLine="0"/>
        <w:rPr>
          <w:i/>
          <w:iCs/>
          <w:color w:val="000000"/>
        </w:rPr>
      </w:pPr>
      <w:r>
        <w:rPr>
          <w:i/>
          <w:iCs/>
          <w:color w:val="000000"/>
        </w:rPr>
        <w:t>By Betsy Huber National Grange President</w:t>
      </w:r>
    </w:p>
    <w:p w14:paraId="76101099" w14:textId="77777777" w:rsidR="00640303" w:rsidRDefault="00640303" w:rsidP="00640303">
      <w:r>
        <w:t xml:space="preserve">We are only three weeks away from the Virtual Telethon, the exciting project of the Youth and Junior Departments of the National Grange. Have you thought about what your donation will be? I know so many of you, as I did, came up through the Junior (or Juvenile) Grange and through the Youth and Young Marrieds programs. </w:t>
      </w:r>
      <w:proofErr w:type="gramStart"/>
      <w:r>
        <w:t>Let’s</w:t>
      </w:r>
      <w:proofErr w:type="gramEnd"/>
      <w:r>
        <w:t xml:space="preserve"> pass on that experience for our children, grandchildren, great-grandchildren, and generations to come.</w:t>
      </w:r>
    </w:p>
    <w:p w14:paraId="6159BDDC" w14:textId="77777777" w:rsidR="00640303" w:rsidRDefault="00640303" w:rsidP="00640303">
      <w:r>
        <w:t xml:space="preserve">If you did not have the opportunity of growing up in the Grange, think about a donation to honor a family member or friend you may have lost in the past year. Many of my friends who passed away recently were dedicated, long time Grangers. What better way to honor their memory than to give to our Junior and Youth </w:t>
      </w:r>
      <w:proofErr w:type="gramStart"/>
      <w:r>
        <w:t>programs.</w:t>
      </w:r>
      <w:proofErr w:type="gramEnd"/>
      <w:r>
        <w:t xml:space="preserve"> </w:t>
      </w:r>
    </w:p>
    <w:p w14:paraId="16A7D5C9" w14:textId="3B43DA3E" w:rsidR="00142D1F" w:rsidRDefault="00640303" w:rsidP="00640303">
      <w:r>
        <w:t xml:space="preserve">You really </w:t>
      </w:r>
      <w:proofErr w:type="gramStart"/>
      <w:r>
        <w:t>don’t</w:t>
      </w:r>
      <w:proofErr w:type="gramEnd"/>
      <w:r>
        <w:t xml:space="preserve"> need to wait until June 5 to make your donation. Gifts are already rolling in for the Telethon and you can give today so you </w:t>
      </w:r>
      <w:proofErr w:type="gramStart"/>
      <w:r>
        <w:t>don’t</w:t>
      </w:r>
      <w:proofErr w:type="gramEnd"/>
      <w:r>
        <w:t xml:space="preserve"> forget! Then be sure to tune in from 12-8 p.m. Eastern time </w:t>
      </w:r>
      <w:r w:rsidR="005D26DF">
        <w:t>on June 5</w:t>
      </w:r>
      <w:r w:rsidR="005D26DF" w:rsidRPr="005D26DF">
        <w:rPr>
          <w:vertAlign w:val="superscript"/>
        </w:rPr>
        <w:t>th</w:t>
      </w:r>
      <w:r w:rsidR="005D26DF">
        <w:t xml:space="preserve"> </w:t>
      </w:r>
      <w:r>
        <w:t xml:space="preserve">and watch all the great programming </w:t>
      </w:r>
      <w:proofErr w:type="gramStart"/>
      <w:r>
        <w:t>that’s</w:t>
      </w:r>
      <w:proofErr w:type="gramEnd"/>
      <w:r>
        <w:t xml:space="preserve"> planned. Testimonies from past Ambassadors or Young Couples, talent performances, interesting discussions—you never know what might be happening over those eight hours!  You </w:t>
      </w:r>
      <w:proofErr w:type="gramStart"/>
      <w:r>
        <w:t>won’t</w:t>
      </w:r>
      <w:proofErr w:type="gramEnd"/>
      <w:r>
        <w:t xml:space="preserve"> want to miss it!</w:t>
      </w:r>
    </w:p>
    <w:p w14:paraId="52217901" w14:textId="77777777" w:rsidR="00640303" w:rsidRPr="00640303" w:rsidRDefault="00640303" w:rsidP="00640303"/>
    <w:p w14:paraId="1FABCF03" w14:textId="77777777" w:rsidR="00640303" w:rsidRDefault="00640303" w:rsidP="00FC512C">
      <w:pPr>
        <w:pStyle w:val="NormalWeb"/>
        <w:spacing w:before="0" w:beforeAutospacing="0" w:after="0" w:afterAutospacing="0"/>
        <w:ind w:firstLine="0"/>
        <w:rPr>
          <w:b/>
          <w:bCs/>
          <w:color w:val="000000"/>
          <w:sz w:val="28"/>
          <w:szCs w:val="28"/>
        </w:rPr>
      </w:pPr>
    </w:p>
    <w:p w14:paraId="366AC186" w14:textId="7307796A" w:rsidR="00640303" w:rsidRDefault="00640303" w:rsidP="00FC512C">
      <w:pPr>
        <w:pStyle w:val="NormalWeb"/>
        <w:spacing w:before="0" w:beforeAutospacing="0" w:after="0" w:afterAutospacing="0"/>
        <w:ind w:firstLine="0"/>
        <w:rPr>
          <w:b/>
          <w:bCs/>
          <w:color w:val="000000"/>
          <w:sz w:val="28"/>
          <w:szCs w:val="28"/>
        </w:rPr>
      </w:pPr>
      <w:r>
        <w:rPr>
          <w:b/>
          <w:bCs/>
          <w:noProof/>
          <w:color w:val="000000"/>
          <w:sz w:val="28"/>
          <w:szCs w:val="28"/>
        </w:rPr>
        <w:drawing>
          <wp:inline distT="0" distB="0" distL="0" distR="0" wp14:anchorId="713F1FC1" wp14:editId="6B3944C7">
            <wp:extent cx="5943600" cy="2199005"/>
            <wp:effectExtent l="0" t="0" r="0" b="0"/>
            <wp:docPr id="7" name="Picture 7"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ext&#10;&#10;Description automatically generated with medium confidence"/>
                    <pic:cNvPicPr/>
                  </pic:nvPicPr>
                  <pic:blipFill>
                    <a:blip r:embed="rId9">
                      <a:extLst>
                        <a:ext uri="{28A0092B-C50C-407E-A947-70E740481C1C}">
                          <a14:useLocalDpi xmlns:a14="http://schemas.microsoft.com/office/drawing/2010/main" val="0"/>
                        </a:ext>
                      </a:extLst>
                    </a:blip>
                    <a:stretch>
                      <a:fillRect/>
                    </a:stretch>
                  </pic:blipFill>
                  <pic:spPr>
                    <a:xfrm>
                      <a:off x="0" y="0"/>
                      <a:ext cx="5943600" cy="2199005"/>
                    </a:xfrm>
                    <a:prstGeom prst="rect">
                      <a:avLst/>
                    </a:prstGeom>
                  </pic:spPr>
                </pic:pic>
              </a:graphicData>
            </a:graphic>
          </wp:inline>
        </w:drawing>
      </w:r>
    </w:p>
    <w:p w14:paraId="00C9DB63" w14:textId="77777777" w:rsidR="00640303" w:rsidRDefault="00640303" w:rsidP="00FC512C">
      <w:pPr>
        <w:pStyle w:val="NormalWeb"/>
        <w:spacing w:before="0" w:beforeAutospacing="0" w:after="0" w:afterAutospacing="0"/>
        <w:ind w:firstLine="0"/>
        <w:rPr>
          <w:b/>
          <w:bCs/>
          <w:color w:val="000000"/>
          <w:sz w:val="28"/>
          <w:szCs w:val="28"/>
        </w:rPr>
      </w:pPr>
    </w:p>
    <w:p w14:paraId="6366373A" w14:textId="77777777" w:rsidR="00640303" w:rsidRDefault="00640303" w:rsidP="00FC512C">
      <w:pPr>
        <w:pStyle w:val="NormalWeb"/>
        <w:spacing w:before="0" w:beforeAutospacing="0" w:after="0" w:afterAutospacing="0"/>
        <w:ind w:firstLine="0"/>
        <w:rPr>
          <w:b/>
          <w:bCs/>
          <w:color w:val="000000"/>
          <w:sz w:val="28"/>
          <w:szCs w:val="28"/>
        </w:rPr>
      </w:pPr>
    </w:p>
    <w:p w14:paraId="46E9637D" w14:textId="666AEFCE" w:rsidR="007E3075" w:rsidRDefault="00E07E3D" w:rsidP="00FC512C">
      <w:pPr>
        <w:pStyle w:val="NormalWeb"/>
        <w:spacing w:before="0" w:beforeAutospacing="0" w:after="0" w:afterAutospacing="0"/>
        <w:ind w:firstLine="0"/>
        <w:rPr>
          <w:b/>
          <w:bCs/>
          <w:color w:val="000000"/>
          <w:sz w:val="28"/>
          <w:szCs w:val="28"/>
        </w:rPr>
      </w:pPr>
      <w:r>
        <w:rPr>
          <w:b/>
          <w:bCs/>
          <w:color w:val="000000"/>
          <w:sz w:val="28"/>
          <w:szCs w:val="28"/>
        </w:rPr>
        <w:t xml:space="preserve">New </w:t>
      </w:r>
      <w:r w:rsidR="00FC512C" w:rsidRPr="00FC512C">
        <w:rPr>
          <w:b/>
          <w:bCs/>
          <w:color w:val="000000"/>
          <w:sz w:val="28"/>
          <w:szCs w:val="28"/>
        </w:rPr>
        <w:t xml:space="preserve">Silver Star Certificate </w:t>
      </w:r>
      <w:r>
        <w:rPr>
          <w:b/>
          <w:bCs/>
          <w:color w:val="000000"/>
          <w:sz w:val="28"/>
          <w:szCs w:val="28"/>
        </w:rPr>
        <w:t>Available</w:t>
      </w:r>
      <w:r w:rsidR="009A2242" w:rsidRPr="00FC512C">
        <w:rPr>
          <w:b/>
          <w:bCs/>
          <w:color w:val="000000"/>
          <w:sz w:val="28"/>
          <w:szCs w:val="28"/>
        </w:rPr>
        <w:t> </w:t>
      </w:r>
    </w:p>
    <w:p w14:paraId="6B28C053" w14:textId="780FD65B" w:rsidR="00640303" w:rsidRDefault="00FC512C" w:rsidP="00640303">
      <w:pPr>
        <w:pStyle w:val="NormalWeb"/>
        <w:spacing w:before="0" w:beforeAutospacing="0" w:after="0" w:afterAutospacing="0"/>
        <w:ind w:firstLine="0"/>
        <w:rPr>
          <w:i/>
          <w:iCs/>
          <w:color w:val="000000"/>
        </w:rPr>
      </w:pPr>
      <w:r>
        <w:rPr>
          <w:i/>
          <w:iCs/>
          <w:color w:val="000000"/>
        </w:rPr>
        <w:t>By Loretta Washington</w:t>
      </w:r>
    </w:p>
    <w:p w14:paraId="070B5890" w14:textId="6C56DDBB" w:rsidR="00E07E3D" w:rsidRDefault="00640303" w:rsidP="00E07E3D">
      <w:pPr>
        <w:pStyle w:val="NormalWeb"/>
        <w:spacing w:before="0" w:beforeAutospacing="0" w:after="0" w:afterAutospacing="0"/>
        <w:ind w:firstLine="0"/>
      </w:pPr>
      <w:r>
        <w:rPr>
          <w:noProof/>
        </w:rPr>
        <w:drawing>
          <wp:anchor distT="0" distB="0" distL="114300" distR="114300" simplePos="0" relativeHeight="251669504" behindDoc="0" locked="0" layoutInCell="1" allowOverlap="1" wp14:anchorId="2E53A5CC" wp14:editId="3639921A">
            <wp:simplePos x="0" y="0"/>
            <wp:positionH relativeFrom="margin">
              <wp:posOffset>3905250</wp:posOffset>
            </wp:positionH>
            <wp:positionV relativeFrom="paragraph">
              <wp:posOffset>64770</wp:posOffset>
            </wp:positionV>
            <wp:extent cx="2472690" cy="3295650"/>
            <wp:effectExtent l="0" t="0" r="3810" b="0"/>
            <wp:wrapSquare wrapText="bothSides"/>
            <wp:docPr id="4" name="Picture 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2472690" cy="3295650"/>
                    </a:xfrm>
                    <a:prstGeom prst="rect">
                      <a:avLst/>
                    </a:prstGeom>
                  </pic:spPr>
                </pic:pic>
              </a:graphicData>
            </a:graphic>
          </wp:anchor>
        </w:drawing>
      </w:r>
    </w:p>
    <w:p w14:paraId="0D84081B" w14:textId="07508231" w:rsidR="00E07E3D" w:rsidRDefault="00E07E3D" w:rsidP="009216B6">
      <w:pPr>
        <w:pStyle w:val="NormalWeb"/>
        <w:spacing w:before="0" w:beforeAutospacing="0" w:after="0" w:afterAutospacing="0"/>
      </w:pPr>
      <w:r>
        <w:t xml:space="preserve">The National Grange is rolling out a new Silver Star Certificate Folder, </w:t>
      </w:r>
      <w:proofErr w:type="gramStart"/>
      <w:r>
        <w:t>similar to</w:t>
      </w:r>
      <w:proofErr w:type="gramEnd"/>
      <w:r>
        <w:t xml:space="preserve"> the Golden Sheaf Folder you are used to. </w:t>
      </w:r>
    </w:p>
    <w:p w14:paraId="1EA99219" w14:textId="383B549A" w:rsidR="00E07E3D" w:rsidRDefault="00E07E3D" w:rsidP="009216B6">
      <w:pPr>
        <w:pStyle w:val="NormalWeb"/>
        <w:spacing w:before="0" w:beforeAutospacing="0" w:after="0" w:afterAutospacing="0"/>
      </w:pPr>
      <w:r>
        <w:t xml:space="preserve">The cost is $10 plus shipping, just like the Golden Sheaf. Speaking of cost – many members have held onto old forms with old pricing. Please discard them immediately. Prices have changed and new information is required as part of the application on these forms. All new forms can be found on our website under Member Resources by clicking on the Secretaries Forms. </w:t>
      </w:r>
      <w:hyperlink r:id="rId11" w:history="1">
        <w:r w:rsidR="00DC7D8C" w:rsidRPr="001B7B99">
          <w:rPr>
            <w:rStyle w:val="Hyperlink"/>
          </w:rPr>
          <w:t>https://www.nationalgrange.org/wp-content/uploads/2021/05/Order-form-Silver-Star-Seals.pdf</w:t>
        </w:r>
      </w:hyperlink>
      <w:r w:rsidR="00DC7D8C">
        <w:t xml:space="preserve"> </w:t>
      </w:r>
    </w:p>
    <w:p w14:paraId="3C5EF7ED" w14:textId="77777777" w:rsidR="00DC7D8C" w:rsidRDefault="00DC7D8C" w:rsidP="009216B6">
      <w:pPr>
        <w:pStyle w:val="NormalWeb"/>
        <w:spacing w:before="0" w:beforeAutospacing="0" w:after="0" w:afterAutospacing="0"/>
      </w:pPr>
    </w:p>
    <w:p w14:paraId="4598B39E" w14:textId="5B4E7951" w:rsidR="009216B6" w:rsidRDefault="009216B6" w:rsidP="009216B6">
      <w:pPr>
        <w:pStyle w:val="NormalWeb"/>
        <w:spacing w:before="0" w:beforeAutospacing="0" w:after="0" w:afterAutospacing="0"/>
      </w:pPr>
      <w:r>
        <w:t>You may also use this Silver Star Form to order recognition seals for 30, 35, 40 and 45 years of continuous membership to the Grange. Seals are only $3 plus shipping.</w:t>
      </w:r>
    </w:p>
    <w:p w14:paraId="1F02E34C" w14:textId="3285A621" w:rsidR="00FC512C" w:rsidRDefault="00E07E3D" w:rsidP="009216B6">
      <w:r>
        <w:t>Finally, i</w:t>
      </w:r>
      <w:r w:rsidR="00FC512C">
        <w:t>f you need certificates for an event, please make sure to note it on the certificate</w:t>
      </w:r>
      <w:r>
        <w:t xml:space="preserve"> and send to the National Grange office i</w:t>
      </w:r>
      <w:r w:rsidR="00FC512C">
        <w:t>n a timely manner so you can have the</w:t>
      </w:r>
      <w:r>
        <w:t>m</w:t>
      </w:r>
      <w:r w:rsidR="00FC512C">
        <w:t xml:space="preserve"> for your events.</w:t>
      </w:r>
    </w:p>
    <w:p w14:paraId="4CD6913B" w14:textId="138E42E0" w:rsidR="00FC512C" w:rsidRDefault="00FC512C" w:rsidP="009216B6">
      <w:r>
        <w:t>For further questions and more information please email</w:t>
      </w:r>
      <w:r w:rsidR="00E07E3D">
        <w:t xml:space="preserve"> me at</w:t>
      </w:r>
      <w:r>
        <w:t xml:space="preserve"> </w:t>
      </w:r>
      <w:hyperlink r:id="rId12" w:history="1">
        <w:r w:rsidRPr="00263BC0">
          <w:rPr>
            <w:rStyle w:val="Hyperlink"/>
          </w:rPr>
          <w:t>lwashington@nationalgrange.org</w:t>
        </w:r>
      </w:hyperlink>
      <w:r>
        <w:t xml:space="preserve"> </w:t>
      </w:r>
    </w:p>
    <w:p w14:paraId="3D95EBCD" w14:textId="650C026D" w:rsidR="00640303" w:rsidRDefault="00640303" w:rsidP="009216B6">
      <w:pPr>
        <w:ind w:firstLine="0"/>
        <w:rPr>
          <w:b/>
          <w:bCs/>
          <w:i/>
          <w:iCs/>
        </w:rPr>
      </w:pPr>
    </w:p>
    <w:p w14:paraId="18C5F79A" w14:textId="77777777" w:rsidR="009216B6" w:rsidRPr="001410E3" w:rsidRDefault="009216B6" w:rsidP="009216B6">
      <w:pPr>
        <w:ind w:firstLine="0"/>
        <w:rPr>
          <w:b/>
          <w:bCs/>
          <w:sz w:val="28"/>
          <w:szCs w:val="28"/>
        </w:rPr>
      </w:pPr>
    </w:p>
    <w:p w14:paraId="3ACB6142" w14:textId="1769DF95" w:rsidR="001410E3" w:rsidRPr="001410E3" w:rsidRDefault="001410E3" w:rsidP="001410E3">
      <w:pPr>
        <w:ind w:firstLine="0"/>
        <w:rPr>
          <w:b/>
          <w:bCs/>
          <w:sz w:val="28"/>
          <w:szCs w:val="28"/>
        </w:rPr>
      </w:pPr>
      <w:r w:rsidRPr="001410E3">
        <w:rPr>
          <w:b/>
          <w:bCs/>
          <w:sz w:val="28"/>
          <w:szCs w:val="28"/>
        </w:rPr>
        <w:t xml:space="preserve">Fellows Application </w:t>
      </w:r>
      <w:r w:rsidR="005D26DF">
        <w:rPr>
          <w:b/>
          <w:bCs/>
          <w:sz w:val="28"/>
          <w:szCs w:val="28"/>
        </w:rPr>
        <w:t>are</w:t>
      </w:r>
      <w:r w:rsidRPr="001410E3">
        <w:rPr>
          <w:b/>
          <w:bCs/>
          <w:sz w:val="28"/>
          <w:szCs w:val="28"/>
        </w:rPr>
        <w:t xml:space="preserve"> </w:t>
      </w:r>
      <w:proofErr w:type="gramStart"/>
      <w:r w:rsidRPr="001410E3">
        <w:rPr>
          <w:b/>
          <w:bCs/>
          <w:sz w:val="28"/>
          <w:szCs w:val="28"/>
        </w:rPr>
        <w:t>Live</w:t>
      </w:r>
      <w:proofErr w:type="gramEnd"/>
    </w:p>
    <w:p w14:paraId="36646AB6" w14:textId="737FD15A" w:rsidR="001410E3" w:rsidRPr="001410E3" w:rsidRDefault="001410E3" w:rsidP="001410E3">
      <w:pPr>
        <w:ind w:firstLine="0"/>
        <w:rPr>
          <w:i/>
          <w:iCs/>
        </w:rPr>
      </w:pPr>
      <w:r w:rsidRPr="001410E3">
        <w:rPr>
          <w:i/>
          <w:iCs/>
        </w:rPr>
        <w:t xml:space="preserve">By </w:t>
      </w:r>
      <w:r w:rsidR="00E07E3D">
        <w:rPr>
          <w:i/>
          <w:iCs/>
        </w:rPr>
        <w:t>Kennedy Gwin, Communications Manager</w:t>
      </w:r>
      <w:r w:rsidRPr="001410E3">
        <w:rPr>
          <w:i/>
          <w:iCs/>
        </w:rPr>
        <w:t xml:space="preserve"> </w:t>
      </w:r>
    </w:p>
    <w:p w14:paraId="79AB2C01" w14:textId="77777777" w:rsidR="001410E3" w:rsidRDefault="001410E3" w:rsidP="001410E3">
      <w:r w:rsidRPr="00692BE1">
        <w:t xml:space="preserve">Any Grange member interested in participating in a rigorous, hands-on training program in communications, with additional resources for membership, </w:t>
      </w:r>
      <w:proofErr w:type="gramStart"/>
      <w:r w:rsidRPr="00692BE1">
        <w:t>programming</w:t>
      </w:r>
      <w:proofErr w:type="gramEnd"/>
      <w:r w:rsidRPr="00692BE1">
        <w:t xml:space="preserve"> and engagement, is invited to apply for the 20</w:t>
      </w:r>
      <w:r>
        <w:t>21</w:t>
      </w:r>
      <w:r w:rsidRPr="00692BE1">
        <w:t xml:space="preserve"> Communication Fellows program.</w:t>
      </w:r>
    </w:p>
    <w:p w14:paraId="36C42749" w14:textId="77777777" w:rsidR="001410E3" w:rsidRDefault="001410E3" w:rsidP="001410E3">
      <w:proofErr w:type="gramStart"/>
      <w:r>
        <w:t xml:space="preserve">This </w:t>
      </w:r>
      <w:r w:rsidRPr="00692BE1">
        <w:t>program,</w:t>
      </w:r>
      <w:proofErr w:type="gramEnd"/>
      <w:r w:rsidRPr="00692BE1">
        <w:t xml:space="preserve"> is made possible thanks to generous funders, but there are a limited number of spots available. Fellows receiving the bulk of their training during a 9-day experience at the 15</w:t>
      </w:r>
      <w:r>
        <w:t>5</w:t>
      </w:r>
      <w:r w:rsidRPr="00692BE1">
        <w:t xml:space="preserve">th Annual National Grange Convention, held this year Nov. </w:t>
      </w:r>
      <w:r>
        <w:t>5</w:t>
      </w:r>
      <w:r w:rsidRPr="00692BE1">
        <w:t>-</w:t>
      </w:r>
      <w:r>
        <w:t>14</w:t>
      </w:r>
      <w:r w:rsidRPr="00692BE1">
        <w:t xml:space="preserve"> in</w:t>
      </w:r>
      <w:r>
        <w:t xml:space="preserve"> Wichita</w:t>
      </w:r>
      <w:r w:rsidRPr="00692BE1">
        <w:t xml:space="preserve">, </w:t>
      </w:r>
      <w:r>
        <w:t>Kansas</w:t>
      </w:r>
      <w:r w:rsidRPr="00692BE1">
        <w:t xml:space="preserve">. Those selected also are expected to make time for several teleconferences between </w:t>
      </w:r>
      <w:r>
        <w:t>July</w:t>
      </w:r>
      <w:r w:rsidRPr="00692BE1">
        <w:t xml:space="preserve"> and October, as well as a few brief assignments prior to the start of National Convention.</w:t>
      </w:r>
    </w:p>
    <w:p w14:paraId="1E23FE5A" w14:textId="5CC5EFB1" w:rsidR="001410E3" w:rsidRDefault="001410E3" w:rsidP="001410E3">
      <w:r w:rsidRPr="00692BE1">
        <w:t xml:space="preserve">This year, Fellows will hear from the National Master, National Grange Staff and Officers, other communications professionals and more. Fellows will produce content for the daily convention newsletter, interviews and content for our social media channels and stories/elements for Good </w:t>
      </w:r>
      <w:proofErr w:type="gramStart"/>
      <w:r w:rsidRPr="00692BE1">
        <w:t>Day!™</w:t>
      </w:r>
      <w:proofErr w:type="gramEnd"/>
      <w:r w:rsidRPr="00692BE1">
        <w:t xml:space="preserve"> magazine, livestream events – and much more.</w:t>
      </w:r>
    </w:p>
    <w:p w14:paraId="65E18C93" w14:textId="77777777" w:rsidR="001410E3" w:rsidRDefault="001410E3" w:rsidP="001410E3">
      <w:r w:rsidRPr="00692BE1">
        <w:t>This is a hands-on training with a support from many of the more than 4</w:t>
      </w:r>
      <w:r>
        <w:t>5</w:t>
      </w:r>
      <w:r w:rsidRPr="00692BE1">
        <w:t xml:space="preserve"> previous Fellows who have participated in the program since 2012. Those previous Fellows now hold many significant offices and jobs in their State and National Grange and often credit the program with providing them insight into the differences across State Granges and the opportunities and </w:t>
      </w:r>
      <w:r w:rsidRPr="00692BE1">
        <w:lastRenderedPageBreak/>
        <w:t>challenges to the organization, as well as great motivation for being part of our next 150+ years of service.</w:t>
      </w:r>
    </w:p>
    <w:p w14:paraId="18DAC0FE" w14:textId="77777777" w:rsidR="001410E3" w:rsidRPr="00692BE1" w:rsidRDefault="001410E3" w:rsidP="001410E3">
      <w:r w:rsidRPr="00692BE1">
        <w:t>Any Grange member in good standing may apply, but all applicants must have a nomination letter from a State Master/National Delegate; National Officer; National Grange Staff Member or past Communication Fellow.</w:t>
      </w:r>
    </w:p>
    <w:p w14:paraId="1B2A7EBB" w14:textId="77777777" w:rsidR="001410E3" w:rsidRDefault="001410E3" w:rsidP="001410E3">
      <w:r w:rsidRPr="00692BE1">
        <w:t>The deadline for all materials to be submitted by email to the National Grange Communications Department via email (</w:t>
      </w:r>
      <w:r>
        <w:t>kgwin</w:t>
      </w:r>
      <w:r w:rsidRPr="00692BE1">
        <w:t xml:space="preserve">@nationalgrange.org) is PRIOR to “start of business” (9 a.m. Eastern) </w:t>
      </w:r>
      <w:r>
        <w:t>Thursday,</w:t>
      </w:r>
      <w:r w:rsidRPr="00692BE1">
        <w:t xml:space="preserve"> </w:t>
      </w:r>
      <w:r>
        <w:t>July 15th</w:t>
      </w:r>
      <w:r w:rsidRPr="00692BE1">
        <w:t>.</w:t>
      </w:r>
    </w:p>
    <w:p w14:paraId="484C9716" w14:textId="77777777" w:rsidR="001410E3" w:rsidRDefault="001410E3" w:rsidP="001410E3">
      <w:r>
        <w:t xml:space="preserve">We strongly encourage those who have </w:t>
      </w:r>
      <w:proofErr w:type="gramStart"/>
      <w:r>
        <w:t>no</w:t>
      </w:r>
      <w:proofErr w:type="gramEnd"/>
      <w:r>
        <w:t xml:space="preserve"> participated in the program previously to apply and will be given the highest priority.</w:t>
      </w:r>
    </w:p>
    <w:p w14:paraId="3D4D07F3" w14:textId="77777777" w:rsidR="001410E3" w:rsidRPr="00692BE1" w:rsidRDefault="001410E3" w:rsidP="001410E3">
      <w:r>
        <w:t xml:space="preserve">If you have any questions about the </w:t>
      </w:r>
      <w:proofErr w:type="gramStart"/>
      <w:r>
        <w:t>program</w:t>
      </w:r>
      <w:proofErr w:type="gramEnd"/>
      <w:r>
        <w:t xml:space="preserve"> please contact </w:t>
      </w:r>
      <w:hyperlink r:id="rId13" w:history="1">
        <w:r w:rsidRPr="00F44FFE">
          <w:rPr>
            <w:rStyle w:val="Hyperlink"/>
          </w:rPr>
          <w:t>kgwin@nationalgrange.org</w:t>
        </w:r>
      </w:hyperlink>
      <w:r>
        <w:t xml:space="preserve"> </w:t>
      </w:r>
    </w:p>
    <w:p w14:paraId="036CA2B8" w14:textId="77777777" w:rsidR="001410E3" w:rsidRDefault="001410E3" w:rsidP="00FC512C"/>
    <w:p w14:paraId="397965A5" w14:textId="77777777" w:rsidR="00640303" w:rsidRDefault="00640303" w:rsidP="00DD6005">
      <w:pPr>
        <w:ind w:firstLine="0"/>
        <w:rPr>
          <w:b/>
          <w:bCs/>
          <w:color w:val="000000"/>
          <w:sz w:val="28"/>
          <w:szCs w:val="28"/>
        </w:rPr>
      </w:pPr>
    </w:p>
    <w:p w14:paraId="58F4578C" w14:textId="7182941F" w:rsidR="009D33D5" w:rsidRDefault="00A42711" w:rsidP="00DD6005">
      <w:pPr>
        <w:ind w:firstLine="0"/>
        <w:rPr>
          <w:b/>
          <w:bCs/>
          <w:color w:val="000000"/>
          <w:sz w:val="28"/>
          <w:szCs w:val="28"/>
        </w:rPr>
      </w:pPr>
      <w:r w:rsidRPr="00A42711">
        <w:rPr>
          <w:b/>
          <w:bCs/>
          <w:color w:val="000000"/>
          <w:sz w:val="28"/>
          <w:szCs w:val="28"/>
        </w:rPr>
        <w:t>The Digital Learning Tools Making Remote-Learning Easier on Everyone</w:t>
      </w:r>
    </w:p>
    <w:p w14:paraId="28F635DD" w14:textId="1E1A4C53" w:rsidR="008A7A5B" w:rsidRPr="008A7A5B" w:rsidRDefault="008A7A5B" w:rsidP="00DD6005">
      <w:pPr>
        <w:ind w:firstLine="0"/>
        <w:rPr>
          <w:i/>
          <w:iCs/>
          <w:color w:val="000000"/>
        </w:rPr>
      </w:pPr>
      <w:r>
        <w:rPr>
          <w:i/>
          <w:iCs/>
          <w:color w:val="000000"/>
        </w:rPr>
        <w:t xml:space="preserve">Courtesy of </w:t>
      </w:r>
      <w:proofErr w:type="spellStart"/>
      <w:r>
        <w:rPr>
          <w:i/>
          <w:iCs/>
          <w:color w:val="000000"/>
        </w:rPr>
        <w:t>Statepoint</w:t>
      </w:r>
      <w:proofErr w:type="spellEnd"/>
      <w:r>
        <w:rPr>
          <w:i/>
          <w:iCs/>
          <w:color w:val="000000"/>
        </w:rPr>
        <w:t xml:space="preserve"> </w:t>
      </w:r>
    </w:p>
    <w:p w14:paraId="6665F6A1" w14:textId="37885216" w:rsidR="008A7A5B" w:rsidRDefault="008A7A5B" w:rsidP="008A7A5B">
      <w:pPr>
        <w:ind w:firstLine="0"/>
        <w:rPr>
          <w:color w:val="000000"/>
        </w:rPr>
      </w:pPr>
      <w:r>
        <w:rPr>
          <w:color w:val="000000"/>
        </w:rPr>
        <w:tab/>
      </w:r>
      <w:r w:rsidRPr="008A7A5B">
        <w:rPr>
          <w:color w:val="000000"/>
        </w:rPr>
        <w:t xml:space="preserve">The past year has demonstrated the importance of digital learning. And thanks to a variety of tools and resources that helped make remote instruction a little less stressful on everyone, teachers, </w:t>
      </w:r>
      <w:proofErr w:type="gramStart"/>
      <w:r w:rsidRPr="008A7A5B">
        <w:rPr>
          <w:color w:val="000000"/>
        </w:rPr>
        <w:t>students</w:t>
      </w:r>
      <w:proofErr w:type="gramEnd"/>
      <w:r w:rsidRPr="008A7A5B">
        <w:rPr>
          <w:color w:val="000000"/>
        </w:rPr>
        <w:t xml:space="preserve"> and parents quickly adapted to the changes brought on by the pandemic.</w:t>
      </w:r>
    </w:p>
    <w:p w14:paraId="6F607BFC" w14:textId="77777777" w:rsidR="008A7A5B" w:rsidRPr="008A7A5B" w:rsidRDefault="008A7A5B" w:rsidP="008A7A5B">
      <w:pPr>
        <w:ind w:firstLine="0"/>
        <w:rPr>
          <w:color w:val="000000"/>
        </w:rPr>
      </w:pPr>
    </w:p>
    <w:p w14:paraId="3795BD10" w14:textId="596C69B5" w:rsidR="008A7A5B" w:rsidRPr="009216B6" w:rsidRDefault="008A7A5B" w:rsidP="008A7A5B">
      <w:pPr>
        <w:ind w:firstLine="0"/>
        <w:rPr>
          <w:i/>
          <w:iCs/>
          <w:color w:val="000000"/>
        </w:rPr>
      </w:pPr>
      <w:r w:rsidRPr="009216B6">
        <w:rPr>
          <w:i/>
          <w:iCs/>
          <w:color w:val="000000"/>
        </w:rPr>
        <w:t>Music</w:t>
      </w:r>
    </w:p>
    <w:p w14:paraId="0682DA7E" w14:textId="0C3AC98C" w:rsidR="008A7A5B" w:rsidRPr="008A7A5B" w:rsidRDefault="008A7A5B" w:rsidP="008A7A5B">
      <w:pPr>
        <w:ind w:firstLine="0"/>
        <w:rPr>
          <w:color w:val="000000"/>
        </w:rPr>
      </w:pPr>
      <w:r>
        <w:rPr>
          <w:color w:val="000000"/>
        </w:rPr>
        <w:tab/>
      </w:r>
      <w:r w:rsidRPr="008A7A5B">
        <w:rPr>
          <w:color w:val="000000"/>
        </w:rPr>
        <w:t>Music has been a particularly difficult subject to provide instruction for at a distance. However, educational foundations have risen to the occasion by creating a trove of resources to aid learning. For example, the Save the Music Foundation provides free activities for families, tools for educators to create their own online tutorials and more.</w:t>
      </w:r>
    </w:p>
    <w:p w14:paraId="6504D8C8" w14:textId="77D188F7" w:rsidR="008A7A5B" w:rsidRPr="008A7A5B" w:rsidRDefault="008A7A5B" w:rsidP="008A7A5B">
      <w:pPr>
        <w:ind w:firstLine="0"/>
        <w:rPr>
          <w:color w:val="000000"/>
        </w:rPr>
      </w:pPr>
    </w:p>
    <w:p w14:paraId="62CC088A" w14:textId="70B37E63" w:rsidR="008A7A5B" w:rsidRPr="009216B6" w:rsidRDefault="008A7A5B" w:rsidP="008A7A5B">
      <w:pPr>
        <w:ind w:firstLine="0"/>
        <w:rPr>
          <w:i/>
          <w:iCs/>
          <w:color w:val="000000"/>
        </w:rPr>
      </w:pPr>
      <w:r w:rsidRPr="009216B6">
        <w:rPr>
          <w:i/>
          <w:iCs/>
          <w:color w:val="000000"/>
        </w:rPr>
        <w:t>Mathematics</w:t>
      </w:r>
    </w:p>
    <w:p w14:paraId="1C6A964C" w14:textId="0A80DA13" w:rsidR="008A7A5B" w:rsidRPr="008A7A5B" w:rsidRDefault="008A7A5B" w:rsidP="008A7A5B">
      <w:pPr>
        <w:ind w:firstLine="0"/>
        <w:rPr>
          <w:color w:val="000000"/>
        </w:rPr>
      </w:pPr>
      <w:r>
        <w:rPr>
          <w:color w:val="000000"/>
        </w:rPr>
        <w:tab/>
      </w:r>
      <w:r w:rsidRPr="008A7A5B">
        <w:rPr>
          <w:color w:val="000000"/>
        </w:rPr>
        <w:t xml:space="preserve">Remote learning has only added new challenges to an already difficult subject. The good news is that online tools are helping fill the gaps created by the new normal. Check out the Casio Cares education site, which is chock full of free math resources for students, </w:t>
      </w:r>
      <w:proofErr w:type="gramStart"/>
      <w:r w:rsidRPr="008A7A5B">
        <w:rPr>
          <w:color w:val="000000"/>
        </w:rPr>
        <w:t>parents</w:t>
      </w:r>
      <w:proofErr w:type="gramEnd"/>
      <w:r w:rsidRPr="008A7A5B">
        <w:rPr>
          <w:color w:val="000000"/>
        </w:rPr>
        <w:t xml:space="preserve"> and educators. Tools include emulator calculator software, curriculum support materials, live webinars and </w:t>
      </w:r>
      <w:proofErr w:type="gramStart"/>
      <w:r w:rsidRPr="008A7A5B">
        <w:rPr>
          <w:color w:val="000000"/>
        </w:rPr>
        <w:t>remotely-delivered</w:t>
      </w:r>
      <w:proofErr w:type="gramEnd"/>
      <w:r w:rsidRPr="008A7A5B">
        <w:rPr>
          <w:color w:val="000000"/>
        </w:rPr>
        <w:t xml:space="preserve"> teacher training. Plus, Casio’s free all-in-one web-based mathematics software, ClassPad.net, which is geared for K-12 and beyond, delivers an accessible, </w:t>
      </w:r>
      <w:proofErr w:type="gramStart"/>
      <w:r w:rsidRPr="008A7A5B">
        <w:rPr>
          <w:color w:val="000000"/>
        </w:rPr>
        <w:t>interactive</w:t>
      </w:r>
      <w:proofErr w:type="gramEnd"/>
      <w:r w:rsidRPr="008A7A5B">
        <w:rPr>
          <w:color w:val="000000"/>
        </w:rPr>
        <w:t xml:space="preserve"> and personalized approach to mathematics. Its functions include graphing, geometry, calculation, statistics and more.</w:t>
      </w:r>
    </w:p>
    <w:p w14:paraId="4014935D" w14:textId="67E69109" w:rsidR="008A7A5B" w:rsidRPr="008A7A5B" w:rsidRDefault="008A7A5B" w:rsidP="008A7A5B">
      <w:pPr>
        <w:ind w:firstLine="0"/>
        <w:rPr>
          <w:color w:val="000000"/>
        </w:rPr>
      </w:pPr>
      <w:r>
        <w:rPr>
          <w:color w:val="000000"/>
        </w:rPr>
        <w:tab/>
      </w:r>
      <w:r w:rsidRPr="008A7A5B">
        <w:rPr>
          <w:color w:val="000000"/>
        </w:rPr>
        <w:t xml:space="preserve">In addition to online activities and video tutorials, Casio also offers a weekly educational webinar series focused on mathematics on its YouTube channel, covering such subjects as elementary and middle school math, algebra I and II, geometry, pre-calculus, </w:t>
      </w:r>
      <w:proofErr w:type="gramStart"/>
      <w:r w:rsidRPr="008A7A5B">
        <w:rPr>
          <w:color w:val="000000"/>
        </w:rPr>
        <w:t>calculus</w:t>
      </w:r>
      <w:proofErr w:type="gramEnd"/>
      <w:r w:rsidRPr="008A7A5B">
        <w:rPr>
          <w:color w:val="000000"/>
        </w:rPr>
        <w:t xml:space="preserve"> and statistics. All webinars are recorded and can be accessed any time.</w:t>
      </w:r>
    </w:p>
    <w:p w14:paraId="706621A3" w14:textId="77777777" w:rsidR="008A7A5B" w:rsidRPr="008A7A5B" w:rsidRDefault="008A7A5B" w:rsidP="008A7A5B">
      <w:pPr>
        <w:ind w:firstLine="0"/>
        <w:rPr>
          <w:color w:val="000000"/>
        </w:rPr>
      </w:pPr>
    </w:p>
    <w:p w14:paraId="48542084" w14:textId="7B65E625" w:rsidR="008A7A5B" w:rsidRPr="009216B6" w:rsidRDefault="008A7A5B" w:rsidP="008A7A5B">
      <w:pPr>
        <w:ind w:firstLine="0"/>
        <w:rPr>
          <w:i/>
          <w:iCs/>
          <w:color w:val="000000"/>
        </w:rPr>
      </w:pPr>
      <w:r w:rsidRPr="009216B6">
        <w:rPr>
          <w:i/>
          <w:iCs/>
          <w:color w:val="000000"/>
        </w:rPr>
        <w:t>Creative Writing</w:t>
      </w:r>
    </w:p>
    <w:p w14:paraId="1436F34F" w14:textId="0F3B1022" w:rsidR="008A7A5B" w:rsidRPr="008A7A5B" w:rsidRDefault="008A7A5B" w:rsidP="008A7A5B">
      <w:pPr>
        <w:ind w:firstLine="0"/>
        <w:rPr>
          <w:color w:val="000000"/>
        </w:rPr>
      </w:pPr>
      <w:r>
        <w:rPr>
          <w:color w:val="000000"/>
        </w:rPr>
        <w:tab/>
      </w:r>
      <w:r w:rsidRPr="008A7A5B">
        <w:rPr>
          <w:color w:val="000000"/>
        </w:rPr>
        <w:t xml:space="preserve">English and creative writing teachers are turning to new platforms to help build their student’s writing skills in a variety of creative genres. One example is </w:t>
      </w:r>
      <w:proofErr w:type="spellStart"/>
      <w:r w:rsidRPr="008A7A5B">
        <w:rPr>
          <w:color w:val="000000"/>
        </w:rPr>
        <w:t>Storybird</w:t>
      </w:r>
      <w:proofErr w:type="spellEnd"/>
      <w:r w:rsidRPr="008A7A5B">
        <w:rPr>
          <w:color w:val="000000"/>
        </w:rPr>
        <w:t xml:space="preserve">, which features hundreds of courses and challenges. If your child’s teachers </w:t>
      </w:r>
      <w:proofErr w:type="gramStart"/>
      <w:r w:rsidRPr="008A7A5B">
        <w:rPr>
          <w:color w:val="000000"/>
        </w:rPr>
        <w:t>haven’t</w:t>
      </w:r>
      <w:proofErr w:type="gramEnd"/>
      <w:r w:rsidRPr="008A7A5B">
        <w:rPr>
          <w:color w:val="000000"/>
        </w:rPr>
        <w:t xml:space="preserve"> caught onto the trend, no worries, parents can also sign up for an account for their children.</w:t>
      </w:r>
    </w:p>
    <w:p w14:paraId="586695CB" w14:textId="30C5DD48" w:rsidR="00A42711" w:rsidRPr="008A7A5B" w:rsidRDefault="008A7A5B" w:rsidP="008A7A5B">
      <w:pPr>
        <w:ind w:firstLine="0"/>
        <w:rPr>
          <w:color w:val="000000"/>
        </w:rPr>
      </w:pPr>
      <w:r>
        <w:rPr>
          <w:color w:val="000000"/>
        </w:rPr>
        <w:lastRenderedPageBreak/>
        <w:tab/>
      </w:r>
      <w:r w:rsidRPr="008A7A5B">
        <w:rPr>
          <w:color w:val="000000"/>
        </w:rPr>
        <w:t>Even after classrooms reopen nationwide, one thing is certain, with so many amazing resources available to help educators teach and students learn, digital learning too</w:t>
      </w:r>
      <w:r>
        <w:rPr>
          <w:color w:val="000000"/>
        </w:rPr>
        <w:t>ls are here to stay.</w:t>
      </w:r>
      <w:r w:rsidR="00640303" w:rsidRPr="00640303">
        <w:rPr>
          <w:b/>
          <w:bCs/>
          <w:noProof/>
          <w:sz w:val="28"/>
          <w:szCs w:val="28"/>
        </w:rPr>
        <w:t xml:space="preserve"> </w:t>
      </w:r>
    </w:p>
    <w:p w14:paraId="24A04DCD" w14:textId="34D56BFE" w:rsidR="009D33D5" w:rsidRDefault="009D33D5" w:rsidP="00DD6005">
      <w:pPr>
        <w:ind w:firstLine="0"/>
        <w:rPr>
          <w:b/>
          <w:bCs/>
          <w:color w:val="000000"/>
          <w:sz w:val="28"/>
          <w:szCs w:val="28"/>
        </w:rPr>
      </w:pPr>
    </w:p>
    <w:p w14:paraId="6EF3F267" w14:textId="77777777" w:rsidR="009D33D5" w:rsidRDefault="009D33D5" w:rsidP="00DD6005">
      <w:pPr>
        <w:ind w:firstLine="0"/>
        <w:rPr>
          <w:b/>
          <w:bCs/>
          <w:color w:val="000000"/>
          <w:sz w:val="28"/>
          <w:szCs w:val="28"/>
        </w:rPr>
      </w:pPr>
    </w:p>
    <w:p w14:paraId="59AA5513" w14:textId="31C9DB01" w:rsidR="004A3C87" w:rsidRDefault="004A3C87" w:rsidP="00DD6005">
      <w:pPr>
        <w:ind w:firstLine="0"/>
        <w:rPr>
          <w:b/>
          <w:bCs/>
          <w:color w:val="000000"/>
          <w:sz w:val="28"/>
          <w:szCs w:val="28"/>
        </w:rPr>
      </w:pPr>
      <w:r>
        <w:rPr>
          <w:b/>
          <w:bCs/>
          <w:color w:val="000000"/>
          <w:sz w:val="28"/>
          <w:szCs w:val="28"/>
        </w:rPr>
        <w:t>A Few Great Mentions</w:t>
      </w:r>
    </w:p>
    <w:p w14:paraId="768EA007" w14:textId="4CCF5731" w:rsidR="00DD6005" w:rsidRDefault="001C45A7" w:rsidP="007B610C">
      <w:pPr>
        <w:ind w:firstLine="0"/>
        <w:rPr>
          <w:rStyle w:val="Strong"/>
          <w:b w:val="0"/>
          <w:bCs w:val="0"/>
          <w:color w:val="000000"/>
        </w:rPr>
      </w:pPr>
      <w:r>
        <w:rPr>
          <w:color w:val="000000"/>
        </w:rPr>
        <w:tab/>
      </w:r>
      <w:r w:rsidR="004A3C87">
        <w:rPr>
          <w:color w:val="000000"/>
        </w:rPr>
        <w:t>The Grange has been hard at work! Here are some links to some of our more popular articles about the Grange in action. Take the time and check out what is happening both on the National and State level</w:t>
      </w:r>
      <w:r w:rsidR="00FD2811">
        <w:rPr>
          <w:color w:val="000000"/>
        </w:rPr>
        <w:t xml:space="preserve">. If you have any news highlights you would like to share with the Grange community email them to </w:t>
      </w:r>
      <w:hyperlink r:id="rId14" w:history="1">
        <w:r w:rsidR="00FD2811" w:rsidRPr="005D2299">
          <w:rPr>
            <w:rStyle w:val="Hyperlink"/>
          </w:rPr>
          <w:t>kgwin@nationalgrange.org</w:t>
        </w:r>
      </w:hyperlink>
      <w:r w:rsidR="00FD2811">
        <w:rPr>
          <w:color w:val="000000"/>
        </w:rPr>
        <w:t xml:space="preserve"> </w:t>
      </w:r>
    </w:p>
    <w:p w14:paraId="589E1C7C" w14:textId="0773A2E8" w:rsidR="00626E8C" w:rsidRDefault="00626E8C" w:rsidP="007B610C">
      <w:pPr>
        <w:ind w:firstLine="0"/>
        <w:rPr>
          <w:rStyle w:val="Strong"/>
          <w:b w:val="0"/>
          <w:bCs w:val="0"/>
          <w:color w:val="000000"/>
        </w:rPr>
      </w:pPr>
    </w:p>
    <w:p w14:paraId="61869D2B" w14:textId="55646E6B" w:rsidR="009D33D5" w:rsidRDefault="009D33D5" w:rsidP="009D33D5">
      <w:r>
        <w:t xml:space="preserve">Potlatch Residents trying to raise their Grange, (Lewiston Morning Tribune, Lewiston, ID) : </w:t>
      </w:r>
      <w:hyperlink r:id="rId15" w:history="1">
        <w:r w:rsidRPr="0000761E">
          <w:rPr>
            <w:rStyle w:val="Hyperlink"/>
          </w:rPr>
          <w:t>https://lmtribune.com/northwest/potlatch-residents-trying-to-raise-their-grange/article_a65fefe6-9eac-5e04-8452-0029e374ce1e.html</w:t>
        </w:r>
      </w:hyperlink>
      <w:r>
        <w:t xml:space="preserve">  </w:t>
      </w:r>
    </w:p>
    <w:p w14:paraId="6CEDA85A" w14:textId="6FAF5E92" w:rsidR="009D33D5" w:rsidRDefault="009D33D5" w:rsidP="009D33D5"/>
    <w:p w14:paraId="04485B6F" w14:textId="54F18C35" w:rsidR="009D33D5" w:rsidRDefault="009D33D5" w:rsidP="009D33D5">
      <w:r w:rsidRPr="002F5A88">
        <w:t xml:space="preserve">Op Ed: Has Broadband already been </w:t>
      </w:r>
      <w:proofErr w:type="gramStart"/>
      <w:r w:rsidRPr="002F5A88">
        <w:t>forgotten?</w:t>
      </w:r>
      <w:r>
        <w:t>,</w:t>
      </w:r>
      <w:proofErr w:type="gramEnd"/>
      <w:r>
        <w:t xml:space="preserve"> (Morning Ag Clips, Greenwich, NY): </w:t>
      </w:r>
      <w:hyperlink r:id="rId16" w:history="1">
        <w:r w:rsidRPr="0000761E">
          <w:rPr>
            <w:rStyle w:val="Hyperlink"/>
          </w:rPr>
          <w:t>https://www.morningagclips.com/op-ed-has-broadband-already-been-forgotten/</w:t>
        </w:r>
      </w:hyperlink>
      <w:r>
        <w:t xml:space="preserve"> </w:t>
      </w:r>
    </w:p>
    <w:p w14:paraId="6519C0F7" w14:textId="611BB785" w:rsidR="009A2242" w:rsidRDefault="009216B6" w:rsidP="002C02A2">
      <w:r>
        <w:rPr>
          <w:b/>
          <w:bCs/>
          <w:noProof/>
          <w:color w:val="4C4C4C"/>
          <w:sz w:val="21"/>
          <w:szCs w:val="21"/>
          <w:shd w:val="clear" w:color="auto" w:fill="FFFFFF"/>
        </w:rPr>
        <w:drawing>
          <wp:anchor distT="0" distB="0" distL="114300" distR="114300" simplePos="0" relativeHeight="251670528" behindDoc="0" locked="0" layoutInCell="1" allowOverlap="1" wp14:anchorId="0F582798" wp14:editId="2390481F">
            <wp:simplePos x="0" y="0"/>
            <wp:positionH relativeFrom="column">
              <wp:posOffset>3108452</wp:posOffset>
            </wp:positionH>
            <wp:positionV relativeFrom="paragraph">
              <wp:posOffset>297942</wp:posOffset>
            </wp:positionV>
            <wp:extent cx="2922905" cy="2450465"/>
            <wp:effectExtent l="0" t="0" r="0" b="635"/>
            <wp:wrapSquare wrapText="bothSides"/>
            <wp:docPr id="5" name="Picture 5"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website&#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22905" cy="2450465"/>
                    </a:xfrm>
                    <a:prstGeom prst="rect">
                      <a:avLst/>
                    </a:prstGeom>
                  </pic:spPr>
                </pic:pic>
              </a:graphicData>
            </a:graphic>
            <wp14:sizeRelH relativeFrom="margin">
              <wp14:pctWidth>0</wp14:pctWidth>
            </wp14:sizeRelH>
            <wp14:sizeRelV relativeFrom="margin">
              <wp14:pctHeight>0</wp14:pctHeight>
            </wp14:sizeRelV>
          </wp:anchor>
        </w:drawing>
      </w:r>
      <w:r>
        <w:rPr>
          <w:b/>
          <w:bCs/>
          <w:noProof/>
          <w:sz w:val="28"/>
          <w:szCs w:val="28"/>
        </w:rPr>
        <w:drawing>
          <wp:anchor distT="0" distB="0" distL="114300" distR="114300" simplePos="0" relativeHeight="251668480" behindDoc="0" locked="0" layoutInCell="1" allowOverlap="1" wp14:anchorId="5990F16C" wp14:editId="36B58DCA">
            <wp:simplePos x="0" y="0"/>
            <wp:positionH relativeFrom="column">
              <wp:posOffset>-18415</wp:posOffset>
            </wp:positionH>
            <wp:positionV relativeFrom="paragraph">
              <wp:posOffset>175895</wp:posOffset>
            </wp:positionV>
            <wp:extent cx="3067685" cy="2572385"/>
            <wp:effectExtent l="0" t="0" r="5715" b="5715"/>
            <wp:wrapSquare wrapText="bothSides"/>
            <wp:docPr id="1" name="Picture 1"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with low confidenc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067685" cy="2572385"/>
                    </a:xfrm>
                    <a:prstGeom prst="rect">
                      <a:avLst/>
                    </a:prstGeom>
                  </pic:spPr>
                </pic:pic>
              </a:graphicData>
            </a:graphic>
            <wp14:sizeRelH relativeFrom="margin">
              <wp14:pctWidth>0</wp14:pctWidth>
            </wp14:sizeRelH>
            <wp14:sizeRelV relativeFrom="margin">
              <wp14:pctHeight>0</wp14:pctHeight>
            </wp14:sizeRelV>
          </wp:anchor>
        </w:drawing>
      </w:r>
    </w:p>
    <w:p w14:paraId="0F7D2F09" w14:textId="77777777" w:rsidR="009216B6" w:rsidRDefault="009216B6" w:rsidP="00640303">
      <w:pPr>
        <w:ind w:firstLine="0"/>
        <w:rPr>
          <w:b/>
          <w:bCs/>
        </w:rPr>
      </w:pPr>
    </w:p>
    <w:p w14:paraId="2EA08AAD" w14:textId="77777777" w:rsidR="009216B6" w:rsidRDefault="009216B6" w:rsidP="00640303">
      <w:pPr>
        <w:ind w:firstLine="0"/>
        <w:rPr>
          <w:b/>
          <w:bCs/>
        </w:rPr>
      </w:pPr>
    </w:p>
    <w:p w14:paraId="7584394E" w14:textId="07FAFD21" w:rsidR="00640303" w:rsidRDefault="009216B6" w:rsidP="00640303">
      <w:pPr>
        <w:ind w:firstLine="0"/>
        <w:rPr>
          <w:b/>
          <w:bCs/>
        </w:rPr>
      </w:pPr>
      <w:r>
        <w:rPr>
          <w:b/>
          <w:bCs/>
          <w:noProof/>
        </w:rPr>
        <w:drawing>
          <wp:anchor distT="0" distB="0" distL="114300" distR="114300" simplePos="0" relativeHeight="251673600" behindDoc="0" locked="0" layoutInCell="1" allowOverlap="1" wp14:anchorId="59F3237E" wp14:editId="338D6218">
            <wp:simplePos x="0" y="0"/>
            <wp:positionH relativeFrom="column">
              <wp:posOffset>3352800</wp:posOffset>
            </wp:positionH>
            <wp:positionV relativeFrom="paragraph">
              <wp:posOffset>6731</wp:posOffset>
            </wp:positionV>
            <wp:extent cx="2324100" cy="742950"/>
            <wp:effectExtent l="0" t="0" r="0" b="0"/>
            <wp:wrapSquare wrapText="bothSides"/>
            <wp:docPr id="9" name="Picture 9" descr="A blue screen with white letter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blue screen with white letters&#10;&#10;Description automatically generated with low confidence"/>
                    <pic:cNvPicPr/>
                  </pic:nvPicPr>
                  <pic:blipFill>
                    <a:blip r:embed="rId19">
                      <a:extLst>
                        <a:ext uri="{28A0092B-C50C-407E-A947-70E740481C1C}">
                          <a14:useLocalDpi xmlns:a14="http://schemas.microsoft.com/office/drawing/2010/main" val="0"/>
                        </a:ext>
                      </a:extLst>
                    </a:blip>
                    <a:stretch>
                      <a:fillRect/>
                    </a:stretch>
                  </pic:blipFill>
                  <pic:spPr>
                    <a:xfrm>
                      <a:off x="0" y="0"/>
                      <a:ext cx="2324100" cy="742950"/>
                    </a:xfrm>
                    <a:prstGeom prst="rect">
                      <a:avLst/>
                    </a:prstGeom>
                  </pic:spPr>
                </pic:pic>
              </a:graphicData>
            </a:graphic>
          </wp:anchor>
        </w:drawing>
      </w:r>
      <w:r w:rsidR="00640303">
        <w:rPr>
          <w:b/>
          <w:bCs/>
        </w:rPr>
        <w:t>Grange Benefits, Memorial Day Deals are here!</w:t>
      </w:r>
    </w:p>
    <w:p w14:paraId="6C975773" w14:textId="5F5CD8EE" w:rsidR="00640303" w:rsidRDefault="00640303" w:rsidP="00640303">
      <w:pPr>
        <w:rPr>
          <w:b/>
          <w:bCs/>
          <w:lang w:val="fr-CA"/>
        </w:rPr>
      </w:pPr>
      <w:proofErr w:type="spellStart"/>
      <w:r>
        <w:rPr>
          <w:lang w:val="fr-CA"/>
        </w:rPr>
        <w:t>Celebrate</w:t>
      </w:r>
      <w:proofErr w:type="spellEnd"/>
      <w:r>
        <w:rPr>
          <w:lang w:val="fr-CA"/>
        </w:rPr>
        <w:t xml:space="preserve"> </w:t>
      </w:r>
      <w:proofErr w:type="spellStart"/>
      <w:r>
        <w:rPr>
          <w:lang w:val="fr-CA"/>
        </w:rPr>
        <w:t>with</w:t>
      </w:r>
      <w:proofErr w:type="spellEnd"/>
      <w:r>
        <w:rPr>
          <w:lang w:val="fr-CA"/>
        </w:rPr>
        <w:t xml:space="preserve"> big </w:t>
      </w:r>
      <w:proofErr w:type="spellStart"/>
      <w:r>
        <w:rPr>
          <w:lang w:val="fr-CA"/>
        </w:rPr>
        <w:t>savings</w:t>
      </w:r>
      <w:proofErr w:type="spellEnd"/>
      <w:r>
        <w:rPr>
          <w:lang w:val="fr-CA"/>
        </w:rPr>
        <w:t xml:space="preserve"> </w:t>
      </w:r>
      <w:proofErr w:type="spellStart"/>
      <w:r>
        <w:rPr>
          <w:lang w:val="fr-CA"/>
        </w:rPr>
        <w:t>from</w:t>
      </w:r>
      <w:proofErr w:type="spellEnd"/>
      <w:r>
        <w:rPr>
          <w:lang w:val="fr-CA"/>
        </w:rPr>
        <w:t xml:space="preserve"> Lenovo! </w:t>
      </w:r>
      <w:proofErr w:type="spellStart"/>
      <w:r>
        <w:rPr>
          <w:lang w:val="fr-CA"/>
        </w:rPr>
        <w:t>Your</w:t>
      </w:r>
      <w:proofErr w:type="spellEnd"/>
      <w:r>
        <w:rPr>
          <w:lang w:val="fr-CA"/>
        </w:rPr>
        <w:t xml:space="preserve"> favorite technologies are back </w:t>
      </w:r>
      <w:proofErr w:type="spellStart"/>
      <w:r>
        <w:rPr>
          <w:lang w:val="fr-CA"/>
        </w:rPr>
        <w:t>with</w:t>
      </w:r>
      <w:proofErr w:type="spellEnd"/>
      <w:r>
        <w:rPr>
          <w:lang w:val="fr-CA"/>
        </w:rPr>
        <w:t xml:space="preserve"> </w:t>
      </w:r>
      <w:proofErr w:type="spellStart"/>
      <w:r>
        <w:rPr>
          <w:b/>
          <w:bCs/>
          <w:lang w:val="fr-CA"/>
        </w:rPr>
        <w:t>savings</w:t>
      </w:r>
      <w:proofErr w:type="spellEnd"/>
      <w:r>
        <w:rPr>
          <w:b/>
          <w:bCs/>
          <w:lang w:val="fr-CA"/>
        </w:rPr>
        <w:t xml:space="preserve"> up to 63% off </w:t>
      </w:r>
      <w:proofErr w:type="spellStart"/>
      <w:r>
        <w:rPr>
          <w:lang w:val="fr-CA"/>
        </w:rPr>
        <w:t>now</w:t>
      </w:r>
      <w:proofErr w:type="spellEnd"/>
      <w:r>
        <w:rPr>
          <w:lang w:val="fr-CA"/>
        </w:rPr>
        <w:t xml:space="preserve"> </w:t>
      </w:r>
      <w:proofErr w:type="spellStart"/>
      <w:r>
        <w:rPr>
          <w:lang w:val="fr-CA"/>
        </w:rPr>
        <w:t>through</w:t>
      </w:r>
      <w:proofErr w:type="spellEnd"/>
      <w:r>
        <w:rPr>
          <w:lang w:val="fr-CA"/>
        </w:rPr>
        <w:t xml:space="preserve"> June 6, 2021. </w:t>
      </w:r>
    </w:p>
    <w:p w14:paraId="241A0D40" w14:textId="77777777" w:rsidR="009216B6" w:rsidRDefault="00640303" w:rsidP="00640303">
      <w:proofErr w:type="spellStart"/>
      <w:r>
        <w:rPr>
          <w:lang w:val="fr-CA"/>
        </w:rPr>
        <w:t>Reward</w:t>
      </w:r>
      <w:proofErr w:type="spellEnd"/>
      <w:r>
        <w:rPr>
          <w:lang w:val="fr-CA"/>
        </w:rPr>
        <w:t xml:space="preserve"> </w:t>
      </w:r>
      <w:proofErr w:type="spellStart"/>
      <w:r>
        <w:rPr>
          <w:lang w:val="fr-CA"/>
        </w:rPr>
        <w:t>yourself</w:t>
      </w:r>
      <w:proofErr w:type="spellEnd"/>
      <w:r>
        <w:rPr>
          <w:lang w:val="fr-CA"/>
        </w:rPr>
        <w:t xml:space="preserve"> </w:t>
      </w:r>
      <w:proofErr w:type="spellStart"/>
      <w:r>
        <w:rPr>
          <w:lang w:val="fr-CA"/>
        </w:rPr>
        <w:t>with</w:t>
      </w:r>
      <w:proofErr w:type="spellEnd"/>
      <w:r>
        <w:rPr>
          <w:lang w:val="fr-CA"/>
        </w:rPr>
        <w:t xml:space="preserve"> </w:t>
      </w:r>
      <w:proofErr w:type="spellStart"/>
      <w:r w:rsidR="009216B6">
        <w:rPr>
          <w:lang w:val="fr-CA"/>
        </w:rPr>
        <w:t>two</w:t>
      </w:r>
      <w:proofErr w:type="spellEnd"/>
      <w:r w:rsidR="009216B6">
        <w:rPr>
          <w:lang w:val="fr-CA"/>
        </w:rPr>
        <w:t xml:space="preserve"> times more</w:t>
      </w:r>
      <w:r>
        <w:rPr>
          <w:lang w:val="fr-CA"/>
        </w:rPr>
        <w:t xml:space="preserve"> </w:t>
      </w:r>
      <w:proofErr w:type="spellStart"/>
      <w:r>
        <w:rPr>
          <w:lang w:val="fr-CA"/>
        </w:rPr>
        <w:t>rewards</w:t>
      </w:r>
      <w:proofErr w:type="spellEnd"/>
      <w:r>
        <w:rPr>
          <w:lang w:val="fr-CA"/>
        </w:rPr>
        <w:t xml:space="preserve"> </w:t>
      </w:r>
      <w:proofErr w:type="spellStart"/>
      <w:r>
        <w:rPr>
          <w:lang w:val="fr-CA"/>
        </w:rPr>
        <w:t>with</w:t>
      </w:r>
      <w:proofErr w:type="spellEnd"/>
      <w:r>
        <w:rPr>
          <w:lang w:val="fr-CA"/>
        </w:rPr>
        <w:t xml:space="preserve"> </w:t>
      </w:r>
      <w:proofErr w:type="spellStart"/>
      <w:r>
        <w:rPr>
          <w:lang w:val="fr-CA"/>
        </w:rPr>
        <w:t>MyLenovo</w:t>
      </w:r>
      <w:proofErr w:type="spellEnd"/>
      <w:r>
        <w:rPr>
          <w:lang w:val="fr-CA"/>
        </w:rPr>
        <w:t xml:space="preserve"> </w:t>
      </w:r>
      <w:proofErr w:type="spellStart"/>
      <w:r>
        <w:rPr>
          <w:lang w:val="fr-CA"/>
        </w:rPr>
        <w:t>Reward</w:t>
      </w:r>
      <w:proofErr w:type="spellEnd"/>
      <w:r>
        <w:t xml:space="preserve">! </w:t>
      </w:r>
    </w:p>
    <w:p w14:paraId="0502C932" w14:textId="31B5BCD5" w:rsidR="00640303" w:rsidRDefault="00640303" w:rsidP="00640303">
      <w:r>
        <w:t>Sign up is easy and free! Get access to sales, first dibs on new products and cash back for future purchases.</w:t>
      </w:r>
    </w:p>
    <w:p w14:paraId="3FA96EFC" w14:textId="058E574F" w:rsidR="00640303" w:rsidRDefault="00640303" w:rsidP="002C02A2">
      <w:r>
        <w:rPr>
          <w:b/>
          <w:bCs/>
        </w:rPr>
        <w:t>Visit:</w:t>
      </w:r>
      <w:r>
        <w:t xml:space="preserve"> </w:t>
      </w:r>
      <w:hyperlink r:id="rId20" w:history="1">
        <w:r>
          <w:rPr>
            <w:rStyle w:val="Hyperlink"/>
          </w:rPr>
          <w:t>www.lenovo.com/us/en/lsp</w:t>
        </w:r>
      </w:hyperlink>
    </w:p>
    <w:p w14:paraId="280C9DDF" w14:textId="26307C7B" w:rsidR="00626E8C" w:rsidRDefault="00626E8C" w:rsidP="007B610C">
      <w:pPr>
        <w:ind w:firstLine="0"/>
        <w:rPr>
          <w:rStyle w:val="Strong"/>
          <w:b w:val="0"/>
          <w:bCs w:val="0"/>
          <w:color w:val="000000"/>
        </w:rPr>
      </w:pPr>
    </w:p>
    <w:p w14:paraId="07113B33" w14:textId="47DFF53C" w:rsidR="00626E8C" w:rsidRDefault="009216B6" w:rsidP="007B610C">
      <w:pPr>
        <w:ind w:firstLine="0"/>
        <w:rPr>
          <w:rStyle w:val="Strong"/>
          <w:b w:val="0"/>
          <w:bCs w:val="0"/>
          <w:color w:val="000000"/>
        </w:rPr>
      </w:pPr>
      <w:r>
        <w:rPr>
          <w:b/>
          <w:bCs/>
          <w:noProof/>
          <w:color w:val="4C4C4C"/>
          <w:sz w:val="21"/>
          <w:szCs w:val="21"/>
          <w:shd w:val="clear" w:color="auto" w:fill="FFFFFF"/>
        </w:rPr>
        <w:lastRenderedPageBreak/>
        <w:drawing>
          <wp:anchor distT="0" distB="0" distL="114300" distR="114300" simplePos="0" relativeHeight="251667456" behindDoc="0" locked="0" layoutInCell="1" allowOverlap="1" wp14:anchorId="3E73F36D" wp14:editId="67905CAB">
            <wp:simplePos x="0" y="0"/>
            <wp:positionH relativeFrom="margin">
              <wp:posOffset>3164205</wp:posOffset>
            </wp:positionH>
            <wp:positionV relativeFrom="paragraph">
              <wp:posOffset>78740</wp:posOffset>
            </wp:positionV>
            <wp:extent cx="2777490" cy="3535680"/>
            <wp:effectExtent l="0" t="0" r="381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77490" cy="3535680"/>
                    </a:xfrm>
                    <a:prstGeom prst="rect">
                      <a:avLst/>
                    </a:prstGeom>
                    <a:noFill/>
                  </pic:spPr>
                </pic:pic>
              </a:graphicData>
            </a:graphic>
            <wp14:sizeRelH relativeFrom="margin">
              <wp14:pctWidth>0</wp14:pctWidth>
            </wp14:sizeRelH>
            <wp14:sizeRelV relativeFrom="margin">
              <wp14:pctHeight>0</wp14:pctHeight>
            </wp14:sizeRelV>
          </wp:anchor>
        </w:drawing>
      </w:r>
      <w:r>
        <w:rPr>
          <w:b/>
          <w:bCs/>
          <w:noProof/>
          <w:sz w:val="28"/>
          <w:szCs w:val="28"/>
        </w:rPr>
        <w:drawing>
          <wp:anchor distT="0" distB="0" distL="114300" distR="114300" simplePos="0" relativeHeight="251671552" behindDoc="0" locked="0" layoutInCell="1" allowOverlap="1" wp14:anchorId="041AE677" wp14:editId="59FA0780">
            <wp:simplePos x="0" y="0"/>
            <wp:positionH relativeFrom="column">
              <wp:posOffset>-219075</wp:posOffset>
            </wp:positionH>
            <wp:positionV relativeFrom="paragraph">
              <wp:posOffset>161925</wp:posOffset>
            </wp:positionV>
            <wp:extent cx="3162300" cy="3162300"/>
            <wp:effectExtent l="0" t="0" r="0" b="0"/>
            <wp:wrapSquare wrapText="bothSides"/>
            <wp:docPr id="6" name="Picture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ext&#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162300" cy="3162300"/>
                    </a:xfrm>
                    <a:prstGeom prst="rect">
                      <a:avLst/>
                    </a:prstGeom>
                  </pic:spPr>
                </pic:pic>
              </a:graphicData>
            </a:graphic>
            <wp14:sizeRelH relativeFrom="margin">
              <wp14:pctWidth>0</wp14:pctWidth>
            </wp14:sizeRelH>
            <wp14:sizeRelV relativeFrom="margin">
              <wp14:pctHeight>0</wp14:pctHeight>
            </wp14:sizeRelV>
          </wp:anchor>
        </w:drawing>
      </w:r>
    </w:p>
    <w:p w14:paraId="3B18B612" w14:textId="135D36D5" w:rsidR="006533F0" w:rsidRDefault="006533F0" w:rsidP="007B610C">
      <w:pPr>
        <w:tabs>
          <w:tab w:val="left" w:pos="1200"/>
        </w:tabs>
        <w:jc w:val="center"/>
        <w:rPr>
          <w:b/>
          <w:bCs/>
          <w:color w:val="4C4C4C"/>
          <w:sz w:val="21"/>
          <w:szCs w:val="21"/>
          <w:shd w:val="clear" w:color="auto" w:fill="FFFFFF"/>
        </w:rPr>
      </w:pPr>
    </w:p>
    <w:p w14:paraId="56C1F781" w14:textId="3F960F5D" w:rsidR="008A7A5B" w:rsidRDefault="008A7A5B" w:rsidP="009216B6">
      <w:pPr>
        <w:tabs>
          <w:tab w:val="left" w:pos="1200"/>
        </w:tabs>
        <w:ind w:firstLine="0"/>
        <w:rPr>
          <w:b/>
          <w:bCs/>
          <w:color w:val="4C4C4C"/>
          <w:sz w:val="21"/>
          <w:szCs w:val="21"/>
          <w:shd w:val="clear" w:color="auto" w:fill="FFFFFF"/>
        </w:rPr>
      </w:pPr>
    </w:p>
    <w:p w14:paraId="019618CC" w14:textId="365DA51D" w:rsidR="005521F3" w:rsidRPr="00DD6005" w:rsidRDefault="00640303" w:rsidP="002C02A2">
      <w:pPr>
        <w:tabs>
          <w:tab w:val="left" w:pos="1200"/>
        </w:tabs>
        <w:jc w:val="center"/>
        <w:rPr>
          <w:b/>
          <w:bCs/>
          <w:color w:val="4C4C4C"/>
          <w:sz w:val="21"/>
          <w:szCs w:val="21"/>
          <w:shd w:val="clear" w:color="auto" w:fill="FFFFFF"/>
        </w:rPr>
      </w:pPr>
      <w:r>
        <w:rPr>
          <w:noProof/>
        </w:rPr>
        <w:drawing>
          <wp:anchor distT="0" distB="0" distL="114300" distR="114300" simplePos="0" relativeHeight="251666432" behindDoc="1" locked="0" layoutInCell="1" allowOverlap="1" wp14:anchorId="29455F6B" wp14:editId="41941477">
            <wp:simplePos x="0" y="0"/>
            <wp:positionH relativeFrom="margin">
              <wp:align>right</wp:align>
            </wp:positionH>
            <wp:positionV relativeFrom="paragraph">
              <wp:posOffset>2358390</wp:posOffset>
            </wp:positionV>
            <wp:extent cx="5943600" cy="1981200"/>
            <wp:effectExtent l="0" t="0" r="0" b="0"/>
            <wp:wrapSquare wrapText="bothSides"/>
            <wp:docPr id="11" name="Picture 1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1981200"/>
                    </a:xfrm>
                    <a:prstGeom prst="rect">
                      <a:avLst/>
                    </a:prstGeom>
                    <a:noFill/>
                  </pic:spPr>
                </pic:pic>
              </a:graphicData>
            </a:graphic>
          </wp:anchor>
        </w:drawing>
      </w:r>
      <w:r>
        <w:rPr>
          <w:noProof/>
        </w:rPr>
        <w:drawing>
          <wp:anchor distT="0" distB="0" distL="114300" distR="114300" simplePos="0" relativeHeight="251672576" behindDoc="0" locked="0" layoutInCell="1" allowOverlap="1" wp14:anchorId="1FAC4AA9" wp14:editId="6BCF56CE">
            <wp:simplePos x="0" y="0"/>
            <wp:positionH relativeFrom="column">
              <wp:posOffset>47625</wp:posOffset>
            </wp:positionH>
            <wp:positionV relativeFrom="paragraph">
              <wp:posOffset>0</wp:posOffset>
            </wp:positionV>
            <wp:extent cx="5943600" cy="2179320"/>
            <wp:effectExtent l="0" t="0" r="0" b="0"/>
            <wp:wrapSquare wrapText="bothSides"/>
            <wp:docPr id="8" name="Picture 8" descr="A screenshot of a video gam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screenshot of a video game&#10;&#10;Description automatically generated with medium confidence"/>
                    <pic:cNvPicPr/>
                  </pic:nvPicPr>
                  <pic:blipFill>
                    <a:blip r:embed="rId24">
                      <a:extLst>
                        <a:ext uri="{28A0092B-C50C-407E-A947-70E740481C1C}">
                          <a14:useLocalDpi xmlns:a14="http://schemas.microsoft.com/office/drawing/2010/main" val="0"/>
                        </a:ext>
                      </a:extLst>
                    </a:blip>
                    <a:stretch>
                      <a:fillRect/>
                    </a:stretch>
                  </pic:blipFill>
                  <pic:spPr>
                    <a:xfrm>
                      <a:off x="0" y="0"/>
                      <a:ext cx="5943600" cy="2179320"/>
                    </a:xfrm>
                    <a:prstGeom prst="rect">
                      <a:avLst/>
                    </a:prstGeom>
                  </pic:spPr>
                </pic:pic>
              </a:graphicData>
            </a:graphic>
          </wp:anchor>
        </w:drawing>
      </w:r>
    </w:p>
    <w:sectPr w:rsidR="005521F3" w:rsidRPr="00DD6005" w:rsidSect="005D17FE">
      <w:headerReference w:type="first" r:id="rId25"/>
      <w:pgSz w:w="12240" w:h="15840"/>
      <w:pgMar w:top="1440" w:right="1440" w:bottom="1422" w:left="1440" w:header="0" w:footer="720"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198EED" w14:textId="77777777" w:rsidR="00FE178B" w:rsidRDefault="00FE178B">
      <w:r>
        <w:separator/>
      </w:r>
    </w:p>
  </w:endnote>
  <w:endnote w:type="continuationSeparator" w:id="0">
    <w:p w14:paraId="7FC3FE79" w14:textId="77777777" w:rsidR="00FE178B" w:rsidRDefault="00FE17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19F" w:csb1="00000000"/>
  </w:font>
  <w:font w:name="Segoe UI">
    <w:altName w:val="Calibr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DB2078" w14:textId="77777777" w:rsidR="00FE178B" w:rsidRDefault="00FE178B">
      <w:r>
        <w:separator/>
      </w:r>
    </w:p>
  </w:footnote>
  <w:footnote w:type="continuationSeparator" w:id="0">
    <w:p w14:paraId="71B75CC1" w14:textId="77777777" w:rsidR="00FE178B" w:rsidRDefault="00FE17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77AD37" w14:textId="77777777" w:rsidR="002C02A2" w:rsidRDefault="002C02A2" w:rsidP="00177564">
    <w:pPr>
      <w:pBdr>
        <w:top w:val="nil"/>
        <w:left w:val="nil"/>
        <w:bottom w:val="nil"/>
        <w:right w:val="nil"/>
        <w:between w:val="nil"/>
      </w:pBdr>
      <w:tabs>
        <w:tab w:val="center" w:pos="4680"/>
        <w:tab w:val="right" w:pos="9360"/>
      </w:tabs>
      <w:ind w:left="-540"/>
      <w:jc w:val="right"/>
      <w:rPr>
        <w:rFonts w:ascii="Arial" w:eastAsia="Arial" w:hAnsi="Arial" w:cs="Arial"/>
        <w:color w:val="000000"/>
      </w:rPr>
    </w:pPr>
  </w:p>
  <w:p w14:paraId="6B3D0CD7" w14:textId="77777777" w:rsidR="002C02A2" w:rsidRDefault="002C02A2" w:rsidP="00177564">
    <w:pPr>
      <w:pBdr>
        <w:top w:val="nil"/>
        <w:left w:val="nil"/>
        <w:bottom w:val="nil"/>
        <w:right w:val="nil"/>
        <w:between w:val="nil"/>
      </w:pBdr>
      <w:tabs>
        <w:tab w:val="center" w:pos="4680"/>
        <w:tab w:val="left" w:pos="5820"/>
        <w:tab w:val="right" w:pos="9360"/>
      </w:tabs>
      <w:ind w:left="-630"/>
      <w:rPr>
        <w:rFonts w:ascii="Arial" w:eastAsia="Arial" w:hAnsi="Arial" w:cs="Arial"/>
        <w:color w:val="000000"/>
      </w:rPr>
    </w:pPr>
    <w:r>
      <w:rPr>
        <w:rFonts w:ascii="Arial" w:eastAsia="Arial" w:hAnsi="Arial" w:cs="Arial"/>
        <w:color w:val="000000"/>
      </w:rPr>
      <w:tab/>
    </w:r>
    <w:r>
      <w:rPr>
        <w:rFonts w:ascii="Arial" w:eastAsia="Arial" w:hAnsi="Arial" w:cs="Arial"/>
        <w:noProof/>
        <w:color w:val="000000"/>
      </w:rPr>
      <w:drawing>
        <wp:inline distT="0" distB="0" distL="0" distR="0" wp14:anchorId="31152B8A" wp14:editId="14340C27">
          <wp:extent cx="6753225" cy="966807"/>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
                    <a:extLst>
                      <a:ext uri="{28A0092B-C50C-407E-A947-70E740481C1C}">
                        <a14:useLocalDpi xmlns:a14="http://schemas.microsoft.com/office/drawing/2010/main" val="0"/>
                      </a:ext>
                    </a:extLst>
                  </a:blip>
                  <a:stretch>
                    <a:fillRect/>
                  </a:stretch>
                </pic:blipFill>
                <pic:spPr>
                  <a:xfrm>
                    <a:off x="0" y="0"/>
                    <a:ext cx="6905728" cy="9886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183E60"/>
    <w:multiLevelType w:val="multilevel"/>
    <w:tmpl w:val="63FE6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2B54ED"/>
    <w:multiLevelType w:val="hybridMultilevel"/>
    <w:tmpl w:val="9976B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A02FEA"/>
    <w:multiLevelType w:val="multilevel"/>
    <w:tmpl w:val="DEBC8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6A30D48"/>
    <w:multiLevelType w:val="multilevel"/>
    <w:tmpl w:val="7D9C4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005579"/>
    <w:multiLevelType w:val="multilevel"/>
    <w:tmpl w:val="B8A65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5D03E3"/>
    <w:multiLevelType w:val="multilevel"/>
    <w:tmpl w:val="84A06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C342010"/>
    <w:multiLevelType w:val="hybridMultilevel"/>
    <w:tmpl w:val="6D24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210BC2"/>
    <w:multiLevelType w:val="multilevel"/>
    <w:tmpl w:val="917A5B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0517E16"/>
    <w:multiLevelType w:val="multilevel"/>
    <w:tmpl w:val="D5DA9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B273349"/>
    <w:multiLevelType w:val="hybridMultilevel"/>
    <w:tmpl w:val="726C2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0DD5673"/>
    <w:multiLevelType w:val="hybridMultilevel"/>
    <w:tmpl w:val="76D2B07A"/>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1" w15:restartNumberingAfterBreak="0">
    <w:nsid w:val="34C361CE"/>
    <w:multiLevelType w:val="multilevel"/>
    <w:tmpl w:val="DF264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EC6755B"/>
    <w:multiLevelType w:val="hybridMultilevel"/>
    <w:tmpl w:val="112E9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7B06F78"/>
    <w:multiLevelType w:val="hybridMultilevel"/>
    <w:tmpl w:val="2B420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B1F1BB5"/>
    <w:multiLevelType w:val="multilevel"/>
    <w:tmpl w:val="25EC4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4CBB5746"/>
    <w:multiLevelType w:val="multilevel"/>
    <w:tmpl w:val="A3EE71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61442FA3"/>
    <w:multiLevelType w:val="multilevel"/>
    <w:tmpl w:val="75720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5856B5B"/>
    <w:multiLevelType w:val="hybridMultilevel"/>
    <w:tmpl w:val="958A3C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6D326346"/>
    <w:multiLevelType w:val="hybridMultilevel"/>
    <w:tmpl w:val="9D2E83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F960A3C"/>
    <w:multiLevelType w:val="multilevel"/>
    <w:tmpl w:val="7E6A3B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72F1D47"/>
    <w:multiLevelType w:val="hybridMultilevel"/>
    <w:tmpl w:val="B5B20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5"/>
  </w:num>
  <w:num w:numId="2">
    <w:abstractNumId w:val="7"/>
  </w:num>
  <w:num w:numId="3">
    <w:abstractNumId w:val="20"/>
  </w:num>
  <w:num w:numId="4">
    <w:abstractNumId w:val="9"/>
  </w:num>
  <w:num w:numId="5">
    <w:abstractNumId w:val="17"/>
  </w:num>
  <w:num w:numId="6">
    <w:abstractNumId w:val="19"/>
  </w:num>
  <w:num w:numId="7">
    <w:abstractNumId w:val="12"/>
  </w:num>
  <w:num w:numId="8">
    <w:abstractNumId w:val="6"/>
  </w:num>
  <w:num w:numId="9">
    <w:abstractNumId w:val="11"/>
  </w:num>
  <w:num w:numId="10">
    <w:abstractNumId w:val="14"/>
  </w:num>
  <w:num w:numId="11">
    <w:abstractNumId w:val="2"/>
  </w:num>
  <w:num w:numId="12">
    <w:abstractNumId w:val="0"/>
  </w:num>
  <w:num w:numId="13">
    <w:abstractNumId w:val="1"/>
  </w:num>
  <w:num w:numId="14">
    <w:abstractNumId w:val="13"/>
  </w:num>
  <w:num w:numId="15">
    <w:abstractNumId w:val="5"/>
  </w:num>
  <w:num w:numId="16">
    <w:abstractNumId w:val="4"/>
  </w:num>
  <w:num w:numId="17">
    <w:abstractNumId w:val="16"/>
  </w:num>
  <w:num w:numId="18">
    <w:abstractNumId w:val="3"/>
  </w:num>
  <w:num w:numId="19">
    <w:abstractNumId w:val="8"/>
  </w:num>
  <w:num w:numId="20">
    <w:abstractNumId w:val="18"/>
  </w:num>
  <w:num w:numId="2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16A"/>
    <w:rsid w:val="000054A7"/>
    <w:rsid w:val="000230C0"/>
    <w:rsid w:val="00026F15"/>
    <w:rsid w:val="00027574"/>
    <w:rsid w:val="00055C54"/>
    <w:rsid w:val="00065FE5"/>
    <w:rsid w:val="00080627"/>
    <w:rsid w:val="000A413B"/>
    <w:rsid w:val="000D0E5D"/>
    <w:rsid w:val="000D6173"/>
    <w:rsid w:val="00114500"/>
    <w:rsid w:val="00121EFF"/>
    <w:rsid w:val="00122977"/>
    <w:rsid w:val="00132B07"/>
    <w:rsid w:val="001410E3"/>
    <w:rsid w:val="00142D1F"/>
    <w:rsid w:val="00143CFD"/>
    <w:rsid w:val="00171792"/>
    <w:rsid w:val="00177564"/>
    <w:rsid w:val="001A2B1A"/>
    <w:rsid w:val="001B2AFD"/>
    <w:rsid w:val="001C45A7"/>
    <w:rsid w:val="001D1370"/>
    <w:rsid w:val="001D6716"/>
    <w:rsid w:val="001E119B"/>
    <w:rsid w:val="001E5597"/>
    <w:rsid w:val="001E7966"/>
    <w:rsid w:val="001E7AE9"/>
    <w:rsid w:val="001F2668"/>
    <w:rsid w:val="001F701D"/>
    <w:rsid w:val="002079BE"/>
    <w:rsid w:val="00240006"/>
    <w:rsid w:val="00245A8D"/>
    <w:rsid w:val="00251A3E"/>
    <w:rsid w:val="00253185"/>
    <w:rsid w:val="00283066"/>
    <w:rsid w:val="002A69A7"/>
    <w:rsid w:val="002B24BC"/>
    <w:rsid w:val="002B29AA"/>
    <w:rsid w:val="002B6FDB"/>
    <w:rsid w:val="002B742C"/>
    <w:rsid w:val="002C02A2"/>
    <w:rsid w:val="002C21DA"/>
    <w:rsid w:val="002C50C9"/>
    <w:rsid w:val="002D3379"/>
    <w:rsid w:val="00300CF9"/>
    <w:rsid w:val="00326FFD"/>
    <w:rsid w:val="00343C62"/>
    <w:rsid w:val="00345401"/>
    <w:rsid w:val="003565C4"/>
    <w:rsid w:val="003A26B5"/>
    <w:rsid w:val="003B4D0A"/>
    <w:rsid w:val="003D716A"/>
    <w:rsid w:val="00404E88"/>
    <w:rsid w:val="00451514"/>
    <w:rsid w:val="004A3C87"/>
    <w:rsid w:val="004A4245"/>
    <w:rsid w:val="004B1254"/>
    <w:rsid w:val="004D68C1"/>
    <w:rsid w:val="004D6A47"/>
    <w:rsid w:val="004E3148"/>
    <w:rsid w:val="00516E4C"/>
    <w:rsid w:val="005470AE"/>
    <w:rsid w:val="005521F3"/>
    <w:rsid w:val="0055406D"/>
    <w:rsid w:val="00556980"/>
    <w:rsid w:val="00561794"/>
    <w:rsid w:val="00577322"/>
    <w:rsid w:val="005A2C36"/>
    <w:rsid w:val="005C2F3F"/>
    <w:rsid w:val="005C48C5"/>
    <w:rsid w:val="005C539E"/>
    <w:rsid w:val="005D17FE"/>
    <w:rsid w:val="005D26DF"/>
    <w:rsid w:val="00604BCC"/>
    <w:rsid w:val="00626E8C"/>
    <w:rsid w:val="00634C8D"/>
    <w:rsid w:val="00640303"/>
    <w:rsid w:val="006533F0"/>
    <w:rsid w:val="00656CE3"/>
    <w:rsid w:val="006A630C"/>
    <w:rsid w:val="006B5C98"/>
    <w:rsid w:val="006E5314"/>
    <w:rsid w:val="007071FA"/>
    <w:rsid w:val="00711BD5"/>
    <w:rsid w:val="00716092"/>
    <w:rsid w:val="007370CB"/>
    <w:rsid w:val="0078510F"/>
    <w:rsid w:val="00791B7A"/>
    <w:rsid w:val="0079377B"/>
    <w:rsid w:val="00796C04"/>
    <w:rsid w:val="007B43EF"/>
    <w:rsid w:val="007B610C"/>
    <w:rsid w:val="007E3075"/>
    <w:rsid w:val="00804524"/>
    <w:rsid w:val="008063E8"/>
    <w:rsid w:val="00815006"/>
    <w:rsid w:val="00825779"/>
    <w:rsid w:val="00832F6F"/>
    <w:rsid w:val="00836276"/>
    <w:rsid w:val="0084071E"/>
    <w:rsid w:val="00843BB8"/>
    <w:rsid w:val="00864913"/>
    <w:rsid w:val="00865785"/>
    <w:rsid w:val="00874A78"/>
    <w:rsid w:val="00875032"/>
    <w:rsid w:val="0088193A"/>
    <w:rsid w:val="00891C72"/>
    <w:rsid w:val="008978D8"/>
    <w:rsid w:val="008A7A5B"/>
    <w:rsid w:val="008C7954"/>
    <w:rsid w:val="008D167E"/>
    <w:rsid w:val="008D34B0"/>
    <w:rsid w:val="008E5804"/>
    <w:rsid w:val="00906F47"/>
    <w:rsid w:val="00910BF8"/>
    <w:rsid w:val="009216B6"/>
    <w:rsid w:val="00925AE9"/>
    <w:rsid w:val="0094661E"/>
    <w:rsid w:val="00954637"/>
    <w:rsid w:val="00963ED1"/>
    <w:rsid w:val="0096674E"/>
    <w:rsid w:val="00967C9A"/>
    <w:rsid w:val="0097318A"/>
    <w:rsid w:val="00991C08"/>
    <w:rsid w:val="009A2242"/>
    <w:rsid w:val="009A494B"/>
    <w:rsid w:val="009A7BF3"/>
    <w:rsid w:val="009D33D5"/>
    <w:rsid w:val="00A1590D"/>
    <w:rsid w:val="00A2746D"/>
    <w:rsid w:val="00A42711"/>
    <w:rsid w:val="00A5255F"/>
    <w:rsid w:val="00A76256"/>
    <w:rsid w:val="00A82571"/>
    <w:rsid w:val="00A84999"/>
    <w:rsid w:val="00AC4A73"/>
    <w:rsid w:val="00AD1C9A"/>
    <w:rsid w:val="00AD6E95"/>
    <w:rsid w:val="00AE2097"/>
    <w:rsid w:val="00B03001"/>
    <w:rsid w:val="00B04D1B"/>
    <w:rsid w:val="00B201A6"/>
    <w:rsid w:val="00B20B8E"/>
    <w:rsid w:val="00B737CF"/>
    <w:rsid w:val="00BA5109"/>
    <w:rsid w:val="00BC4916"/>
    <w:rsid w:val="00BF1103"/>
    <w:rsid w:val="00BF5329"/>
    <w:rsid w:val="00C00A9B"/>
    <w:rsid w:val="00C10DB5"/>
    <w:rsid w:val="00C13E8E"/>
    <w:rsid w:val="00C23EE6"/>
    <w:rsid w:val="00C647B2"/>
    <w:rsid w:val="00C6639A"/>
    <w:rsid w:val="00C7573D"/>
    <w:rsid w:val="00CE715A"/>
    <w:rsid w:val="00CF227F"/>
    <w:rsid w:val="00D20B89"/>
    <w:rsid w:val="00D302C6"/>
    <w:rsid w:val="00D67A31"/>
    <w:rsid w:val="00D76327"/>
    <w:rsid w:val="00D77208"/>
    <w:rsid w:val="00D81EF2"/>
    <w:rsid w:val="00DB7672"/>
    <w:rsid w:val="00DC05A9"/>
    <w:rsid w:val="00DC7D8C"/>
    <w:rsid w:val="00DD26F6"/>
    <w:rsid w:val="00DD6005"/>
    <w:rsid w:val="00E07E3D"/>
    <w:rsid w:val="00E14D8A"/>
    <w:rsid w:val="00E4076D"/>
    <w:rsid w:val="00E573B1"/>
    <w:rsid w:val="00E60FA7"/>
    <w:rsid w:val="00E966F3"/>
    <w:rsid w:val="00EA1E2D"/>
    <w:rsid w:val="00EB52BA"/>
    <w:rsid w:val="00EC1985"/>
    <w:rsid w:val="00EE4FE3"/>
    <w:rsid w:val="00F01B44"/>
    <w:rsid w:val="00F205CB"/>
    <w:rsid w:val="00F258C1"/>
    <w:rsid w:val="00F35F97"/>
    <w:rsid w:val="00F4201D"/>
    <w:rsid w:val="00F55721"/>
    <w:rsid w:val="00F64EBA"/>
    <w:rsid w:val="00F96F4B"/>
    <w:rsid w:val="00FB0773"/>
    <w:rsid w:val="00FC512C"/>
    <w:rsid w:val="00FC57DE"/>
    <w:rsid w:val="00FD2811"/>
    <w:rsid w:val="00FD3887"/>
    <w:rsid w:val="00FE178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DDBE685"/>
  <w15:docId w15:val="{58A8B3B8-3226-4017-B0C4-9FD6CA9B1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1A3E"/>
    <w:pPr>
      <w:ind w:firstLine="720"/>
    </w:p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991C08"/>
    <w:pPr>
      <w:tabs>
        <w:tab w:val="center" w:pos="4680"/>
        <w:tab w:val="right" w:pos="9360"/>
      </w:tabs>
    </w:pPr>
  </w:style>
  <w:style w:type="character" w:customStyle="1" w:styleId="HeaderChar">
    <w:name w:val="Header Char"/>
    <w:basedOn w:val="DefaultParagraphFont"/>
    <w:link w:val="Header"/>
    <w:uiPriority w:val="99"/>
    <w:rsid w:val="00991C08"/>
  </w:style>
  <w:style w:type="paragraph" w:styleId="Footer">
    <w:name w:val="footer"/>
    <w:basedOn w:val="Normal"/>
    <w:link w:val="FooterChar"/>
    <w:uiPriority w:val="99"/>
    <w:unhideWhenUsed/>
    <w:rsid w:val="00991C08"/>
    <w:pPr>
      <w:tabs>
        <w:tab w:val="center" w:pos="4680"/>
        <w:tab w:val="right" w:pos="9360"/>
      </w:tabs>
    </w:pPr>
  </w:style>
  <w:style w:type="character" w:customStyle="1" w:styleId="FooterChar">
    <w:name w:val="Footer Char"/>
    <w:basedOn w:val="DefaultParagraphFont"/>
    <w:link w:val="Footer"/>
    <w:uiPriority w:val="99"/>
    <w:rsid w:val="00991C08"/>
  </w:style>
  <w:style w:type="paragraph" w:styleId="ListParagraph">
    <w:name w:val="List Paragraph"/>
    <w:basedOn w:val="Normal"/>
    <w:uiPriority w:val="34"/>
    <w:qFormat/>
    <w:rsid w:val="00EC1985"/>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unhideWhenUsed/>
    <w:rsid w:val="00A5255F"/>
    <w:rPr>
      <w:color w:val="0000FF" w:themeColor="hyperlink"/>
      <w:u w:val="single"/>
    </w:rPr>
  </w:style>
  <w:style w:type="character" w:styleId="UnresolvedMention">
    <w:name w:val="Unresolved Mention"/>
    <w:basedOn w:val="DefaultParagraphFont"/>
    <w:uiPriority w:val="99"/>
    <w:semiHidden/>
    <w:unhideWhenUsed/>
    <w:rsid w:val="00A5255F"/>
    <w:rPr>
      <w:color w:val="605E5C"/>
      <w:shd w:val="clear" w:color="auto" w:fill="E1DFDD"/>
    </w:rPr>
  </w:style>
  <w:style w:type="character" w:styleId="FollowedHyperlink">
    <w:name w:val="FollowedHyperlink"/>
    <w:basedOn w:val="DefaultParagraphFont"/>
    <w:uiPriority w:val="99"/>
    <w:semiHidden/>
    <w:unhideWhenUsed/>
    <w:rsid w:val="00F55721"/>
    <w:rPr>
      <w:color w:val="800080" w:themeColor="followedHyperlink"/>
      <w:u w:val="single"/>
    </w:rPr>
  </w:style>
  <w:style w:type="paragraph" w:styleId="NormalWeb">
    <w:name w:val="Normal (Web)"/>
    <w:basedOn w:val="Normal"/>
    <w:uiPriority w:val="99"/>
    <w:unhideWhenUsed/>
    <w:rsid w:val="00E14D8A"/>
    <w:pPr>
      <w:spacing w:before="100" w:beforeAutospacing="1" w:after="100" w:afterAutospacing="1"/>
    </w:pPr>
  </w:style>
  <w:style w:type="character" w:styleId="Strong">
    <w:name w:val="Strong"/>
    <w:basedOn w:val="DefaultParagraphFont"/>
    <w:uiPriority w:val="22"/>
    <w:qFormat/>
    <w:rsid w:val="002079BE"/>
    <w:rPr>
      <w:b/>
      <w:bCs/>
    </w:rPr>
  </w:style>
  <w:style w:type="character" w:styleId="CommentReference">
    <w:name w:val="annotation reference"/>
    <w:basedOn w:val="DefaultParagraphFont"/>
    <w:uiPriority w:val="99"/>
    <w:semiHidden/>
    <w:unhideWhenUsed/>
    <w:rsid w:val="004A4245"/>
    <w:rPr>
      <w:sz w:val="16"/>
      <w:szCs w:val="16"/>
    </w:rPr>
  </w:style>
  <w:style w:type="paragraph" w:styleId="CommentText">
    <w:name w:val="annotation text"/>
    <w:basedOn w:val="Normal"/>
    <w:link w:val="CommentTextChar"/>
    <w:uiPriority w:val="99"/>
    <w:semiHidden/>
    <w:unhideWhenUsed/>
    <w:rsid w:val="004A4245"/>
    <w:rPr>
      <w:sz w:val="20"/>
      <w:szCs w:val="20"/>
    </w:rPr>
  </w:style>
  <w:style w:type="character" w:customStyle="1" w:styleId="CommentTextChar">
    <w:name w:val="Comment Text Char"/>
    <w:basedOn w:val="DefaultParagraphFont"/>
    <w:link w:val="CommentText"/>
    <w:uiPriority w:val="99"/>
    <w:semiHidden/>
    <w:rsid w:val="004A4245"/>
    <w:rPr>
      <w:sz w:val="20"/>
      <w:szCs w:val="20"/>
    </w:rPr>
  </w:style>
  <w:style w:type="paragraph" w:styleId="CommentSubject">
    <w:name w:val="annotation subject"/>
    <w:basedOn w:val="CommentText"/>
    <w:next w:val="CommentText"/>
    <w:link w:val="CommentSubjectChar"/>
    <w:uiPriority w:val="99"/>
    <w:semiHidden/>
    <w:unhideWhenUsed/>
    <w:rsid w:val="004A4245"/>
    <w:rPr>
      <w:b/>
      <w:bCs/>
    </w:rPr>
  </w:style>
  <w:style w:type="character" w:customStyle="1" w:styleId="CommentSubjectChar">
    <w:name w:val="Comment Subject Char"/>
    <w:basedOn w:val="CommentTextChar"/>
    <w:link w:val="CommentSubject"/>
    <w:uiPriority w:val="99"/>
    <w:semiHidden/>
    <w:rsid w:val="004A4245"/>
    <w:rPr>
      <w:b/>
      <w:bCs/>
      <w:sz w:val="20"/>
      <w:szCs w:val="20"/>
    </w:rPr>
  </w:style>
  <w:style w:type="paragraph" w:styleId="BalloonText">
    <w:name w:val="Balloon Text"/>
    <w:basedOn w:val="Normal"/>
    <w:link w:val="BalloonTextChar"/>
    <w:uiPriority w:val="99"/>
    <w:semiHidden/>
    <w:unhideWhenUsed/>
    <w:rsid w:val="004A424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A4245"/>
    <w:rPr>
      <w:rFonts w:ascii="Segoe UI" w:hAnsi="Segoe UI" w:cs="Segoe UI"/>
      <w:sz w:val="18"/>
      <w:szCs w:val="18"/>
    </w:rPr>
  </w:style>
  <w:style w:type="character" w:styleId="Emphasis">
    <w:name w:val="Emphasis"/>
    <w:basedOn w:val="DefaultParagraphFont"/>
    <w:uiPriority w:val="20"/>
    <w:qFormat/>
    <w:rsid w:val="00F4201D"/>
    <w:rPr>
      <w:i/>
      <w:iCs/>
    </w:rPr>
  </w:style>
  <w:style w:type="character" w:customStyle="1" w:styleId="apple-converted-space">
    <w:name w:val="apple-converted-space"/>
    <w:basedOn w:val="DefaultParagraphFont"/>
    <w:rsid w:val="009216B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175211">
      <w:bodyDiv w:val="1"/>
      <w:marLeft w:val="0"/>
      <w:marRight w:val="0"/>
      <w:marTop w:val="0"/>
      <w:marBottom w:val="0"/>
      <w:divBdr>
        <w:top w:val="none" w:sz="0" w:space="0" w:color="auto"/>
        <w:left w:val="none" w:sz="0" w:space="0" w:color="auto"/>
        <w:bottom w:val="none" w:sz="0" w:space="0" w:color="auto"/>
        <w:right w:val="none" w:sz="0" w:space="0" w:color="auto"/>
      </w:divBdr>
    </w:div>
    <w:div w:id="50420956">
      <w:bodyDiv w:val="1"/>
      <w:marLeft w:val="0"/>
      <w:marRight w:val="0"/>
      <w:marTop w:val="0"/>
      <w:marBottom w:val="0"/>
      <w:divBdr>
        <w:top w:val="none" w:sz="0" w:space="0" w:color="auto"/>
        <w:left w:val="none" w:sz="0" w:space="0" w:color="auto"/>
        <w:bottom w:val="none" w:sz="0" w:space="0" w:color="auto"/>
        <w:right w:val="none" w:sz="0" w:space="0" w:color="auto"/>
      </w:divBdr>
    </w:div>
    <w:div w:id="69036606">
      <w:bodyDiv w:val="1"/>
      <w:marLeft w:val="0"/>
      <w:marRight w:val="0"/>
      <w:marTop w:val="0"/>
      <w:marBottom w:val="0"/>
      <w:divBdr>
        <w:top w:val="none" w:sz="0" w:space="0" w:color="auto"/>
        <w:left w:val="none" w:sz="0" w:space="0" w:color="auto"/>
        <w:bottom w:val="none" w:sz="0" w:space="0" w:color="auto"/>
        <w:right w:val="none" w:sz="0" w:space="0" w:color="auto"/>
      </w:divBdr>
      <w:divsChild>
        <w:div w:id="493649345">
          <w:marLeft w:val="0"/>
          <w:marRight w:val="0"/>
          <w:marTop w:val="0"/>
          <w:marBottom w:val="0"/>
          <w:divBdr>
            <w:top w:val="none" w:sz="0" w:space="0" w:color="auto"/>
            <w:left w:val="none" w:sz="0" w:space="0" w:color="auto"/>
            <w:bottom w:val="none" w:sz="0" w:space="0" w:color="auto"/>
            <w:right w:val="none" w:sz="0" w:space="0" w:color="auto"/>
          </w:divBdr>
          <w:divsChild>
            <w:div w:id="377895984">
              <w:marLeft w:val="0"/>
              <w:marRight w:val="0"/>
              <w:marTop w:val="0"/>
              <w:marBottom w:val="0"/>
              <w:divBdr>
                <w:top w:val="none" w:sz="0" w:space="0" w:color="auto"/>
                <w:left w:val="none" w:sz="0" w:space="0" w:color="auto"/>
                <w:bottom w:val="none" w:sz="0" w:space="0" w:color="auto"/>
                <w:right w:val="none" w:sz="0" w:space="0" w:color="auto"/>
              </w:divBdr>
              <w:divsChild>
                <w:div w:id="2142384125">
                  <w:marLeft w:val="0"/>
                  <w:marRight w:val="0"/>
                  <w:marTop w:val="120"/>
                  <w:marBottom w:val="0"/>
                  <w:divBdr>
                    <w:top w:val="none" w:sz="0" w:space="0" w:color="auto"/>
                    <w:left w:val="none" w:sz="0" w:space="0" w:color="auto"/>
                    <w:bottom w:val="none" w:sz="0" w:space="0" w:color="auto"/>
                    <w:right w:val="none" w:sz="0" w:space="0" w:color="auto"/>
                  </w:divBdr>
                  <w:divsChild>
                    <w:div w:id="1610771957">
                      <w:marLeft w:val="0"/>
                      <w:marRight w:val="0"/>
                      <w:marTop w:val="0"/>
                      <w:marBottom w:val="0"/>
                      <w:divBdr>
                        <w:top w:val="none" w:sz="0" w:space="0" w:color="auto"/>
                        <w:left w:val="none" w:sz="0" w:space="0" w:color="auto"/>
                        <w:bottom w:val="none" w:sz="0" w:space="0" w:color="auto"/>
                        <w:right w:val="none" w:sz="0" w:space="0" w:color="auto"/>
                      </w:divBdr>
                      <w:divsChild>
                        <w:div w:id="1523007705">
                          <w:marLeft w:val="0"/>
                          <w:marRight w:val="0"/>
                          <w:marTop w:val="0"/>
                          <w:marBottom w:val="0"/>
                          <w:divBdr>
                            <w:top w:val="none" w:sz="0" w:space="0" w:color="auto"/>
                            <w:left w:val="none" w:sz="0" w:space="0" w:color="auto"/>
                            <w:bottom w:val="none" w:sz="0" w:space="0" w:color="auto"/>
                            <w:right w:val="none" w:sz="0" w:space="0" w:color="auto"/>
                          </w:divBdr>
                          <w:divsChild>
                            <w:div w:id="153094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144350">
      <w:bodyDiv w:val="1"/>
      <w:marLeft w:val="0"/>
      <w:marRight w:val="0"/>
      <w:marTop w:val="0"/>
      <w:marBottom w:val="0"/>
      <w:divBdr>
        <w:top w:val="none" w:sz="0" w:space="0" w:color="auto"/>
        <w:left w:val="none" w:sz="0" w:space="0" w:color="auto"/>
        <w:bottom w:val="none" w:sz="0" w:space="0" w:color="auto"/>
        <w:right w:val="none" w:sz="0" w:space="0" w:color="auto"/>
      </w:divBdr>
    </w:div>
    <w:div w:id="86853327">
      <w:bodyDiv w:val="1"/>
      <w:marLeft w:val="0"/>
      <w:marRight w:val="0"/>
      <w:marTop w:val="0"/>
      <w:marBottom w:val="0"/>
      <w:divBdr>
        <w:top w:val="none" w:sz="0" w:space="0" w:color="auto"/>
        <w:left w:val="none" w:sz="0" w:space="0" w:color="auto"/>
        <w:bottom w:val="none" w:sz="0" w:space="0" w:color="auto"/>
        <w:right w:val="none" w:sz="0" w:space="0" w:color="auto"/>
      </w:divBdr>
    </w:div>
    <w:div w:id="126551400">
      <w:bodyDiv w:val="1"/>
      <w:marLeft w:val="0"/>
      <w:marRight w:val="0"/>
      <w:marTop w:val="0"/>
      <w:marBottom w:val="0"/>
      <w:divBdr>
        <w:top w:val="none" w:sz="0" w:space="0" w:color="auto"/>
        <w:left w:val="none" w:sz="0" w:space="0" w:color="auto"/>
        <w:bottom w:val="none" w:sz="0" w:space="0" w:color="auto"/>
        <w:right w:val="none" w:sz="0" w:space="0" w:color="auto"/>
      </w:divBdr>
    </w:div>
    <w:div w:id="145517202">
      <w:bodyDiv w:val="1"/>
      <w:marLeft w:val="0"/>
      <w:marRight w:val="0"/>
      <w:marTop w:val="0"/>
      <w:marBottom w:val="0"/>
      <w:divBdr>
        <w:top w:val="none" w:sz="0" w:space="0" w:color="auto"/>
        <w:left w:val="none" w:sz="0" w:space="0" w:color="auto"/>
        <w:bottom w:val="none" w:sz="0" w:space="0" w:color="auto"/>
        <w:right w:val="none" w:sz="0" w:space="0" w:color="auto"/>
      </w:divBdr>
    </w:div>
    <w:div w:id="172644919">
      <w:bodyDiv w:val="1"/>
      <w:marLeft w:val="0"/>
      <w:marRight w:val="0"/>
      <w:marTop w:val="0"/>
      <w:marBottom w:val="0"/>
      <w:divBdr>
        <w:top w:val="none" w:sz="0" w:space="0" w:color="auto"/>
        <w:left w:val="none" w:sz="0" w:space="0" w:color="auto"/>
        <w:bottom w:val="none" w:sz="0" w:space="0" w:color="auto"/>
        <w:right w:val="none" w:sz="0" w:space="0" w:color="auto"/>
      </w:divBdr>
    </w:div>
    <w:div w:id="182519391">
      <w:bodyDiv w:val="1"/>
      <w:marLeft w:val="0"/>
      <w:marRight w:val="0"/>
      <w:marTop w:val="0"/>
      <w:marBottom w:val="0"/>
      <w:divBdr>
        <w:top w:val="none" w:sz="0" w:space="0" w:color="auto"/>
        <w:left w:val="none" w:sz="0" w:space="0" w:color="auto"/>
        <w:bottom w:val="none" w:sz="0" w:space="0" w:color="auto"/>
        <w:right w:val="none" w:sz="0" w:space="0" w:color="auto"/>
      </w:divBdr>
    </w:div>
    <w:div w:id="182669545">
      <w:bodyDiv w:val="1"/>
      <w:marLeft w:val="0"/>
      <w:marRight w:val="0"/>
      <w:marTop w:val="0"/>
      <w:marBottom w:val="0"/>
      <w:divBdr>
        <w:top w:val="none" w:sz="0" w:space="0" w:color="auto"/>
        <w:left w:val="none" w:sz="0" w:space="0" w:color="auto"/>
        <w:bottom w:val="none" w:sz="0" w:space="0" w:color="auto"/>
        <w:right w:val="none" w:sz="0" w:space="0" w:color="auto"/>
      </w:divBdr>
    </w:div>
    <w:div w:id="272522674">
      <w:bodyDiv w:val="1"/>
      <w:marLeft w:val="0"/>
      <w:marRight w:val="0"/>
      <w:marTop w:val="0"/>
      <w:marBottom w:val="0"/>
      <w:divBdr>
        <w:top w:val="none" w:sz="0" w:space="0" w:color="auto"/>
        <w:left w:val="none" w:sz="0" w:space="0" w:color="auto"/>
        <w:bottom w:val="none" w:sz="0" w:space="0" w:color="auto"/>
        <w:right w:val="none" w:sz="0" w:space="0" w:color="auto"/>
      </w:divBdr>
    </w:div>
    <w:div w:id="285309394">
      <w:bodyDiv w:val="1"/>
      <w:marLeft w:val="0"/>
      <w:marRight w:val="0"/>
      <w:marTop w:val="0"/>
      <w:marBottom w:val="0"/>
      <w:divBdr>
        <w:top w:val="none" w:sz="0" w:space="0" w:color="auto"/>
        <w:left w:val="none" w:sz="0" w:space="0" w:color="auto"/>
        <w:bottom w:val="none" w:sz="0" w:space="0" w:color="auto"/>
        <w:right w:val="none" w:sz="0" w:space="0" w:color="auto"/>
      </w:divBdr>
    </w:div>
    <w:div w:id="298609102">
      <w:bodyDiv w:val="1"/>
      <w:marLeft w:val="0"/>
      <w:marRight w:val="0"/>
      <w:marTop w:val="0"/>
      <w:marBottom w:val="0"/>
      <w:divBdr>
        <w:top w:val="none" w:sz="0" w:space="0" w:color="auto"/>
        <w:left w:val="none" w:sz="0" w:space="0" w:color="auto"/>
        <w:bottom w:val="none" w:sz="0" w:space="0" w:color="auto"/>
        <w:right w:val="none" w:sz="0" w:space="0" w:color="auto"/>
      </w:divBdr>
    </w:div>
    <w:div w:id="345985546">
      <w:bodyDiv w:val="1"/>
      <w:marLeft w:val="0"/>
      <w:marRight w:val="0"/>
      <w:marTop w:val="0"/>
      <w:marBottom w:val="0"/>
      <w:divBdr>
        <w:top w:val="none" w:sz="0" w:space="0" w:color="auto"/>
        <w:left w:val="none" w:sz="0" w:space="0" w:color="auto"/>
        <w:bottom w:val="none" w:sz="0" w:space="0" w:color="auto"/>
        <w:right w:val="none" w:sz="0" w:space="0" w:color="auto"/>
      </w:divBdr>
    </w:div>
    <w:div w:id="476604324">
      <w:bodyDiv w:val="1"/>
      <w:marLeft w:val="0"/>
      <w:marRight w:val="0"/>
      <w:marTop w:val="0"/>
      <w:marBottom w:val="0"/>
      <w:divBdr>
        <w:top w:val="none" w:sz="0" w:space="0" w:color="auto"/>
        <w:left w:val="none" w:sz="0" w:space="0" w:color="auto"/>
        <w:bottom w:val="none" w:sz="0" w:space="0" w:color="auto"/>
        <w:right w:val="none" w:sz="0" w:space="0" w:color="auto"/>
      </w:divBdr>
    </w:div>
    <w:div w:id="670988674">
      <w:bodyDiv w:val="1"/>
      <w:marLeft w:val="0"/>
      <w:marRight w:val="0"/>
      <w:marTop w:val="0"/>
      <w:marBottom w:val="0"/>
      <w:divBdr>
        <w:top w:val="none" w:sz="0" w:space="0" w:color="auto"/>
        <w:left w:val="none" w:sz="0" w:space="0" w:color="auto"/>
        <w:bottom w:val="none" w:sz="0" w:space="0" w:color="auto"/>
        <w:right w:val="none" w:sz="0" w:space="0" w:color="auto"/>
      </w:divBdr>
    </w:div>
    <w:div w:id="678432682">
      <w:bodyDiv w:val="1"/>
      <w:marLeft w:val="0"/>
      <w:marRight w:val="0"/>
      <w:marTop w:val="0"/>
      <w:marBottom w:val="0"/>
      <w:divBdr>
        <w:top w:val="none" w:sz="0" w:space="0" w:color="auto"/>
        <w:left w:val="none" w:sz="0" w:space="0" w:color="auto"/>
        <w:bottom w:val="none" w:sz="0" w:space="0" w:color="auto"/>
        <w:right w:val="none" w:sz="0" w:space="0" w:color="auto"/>
      </w:divBdr>
    </w:div>
    <w:div w:id="721176039">
      <w:bodyDiv w:val="1"/>
      <w:marLeft w:val="0"/>
      <w:marRight w:val="0"/>
      <w:marTop w:val="0"/>
      <w:marBottom w:val="0"/>
      <w:divBdr>
        <w:top w:val="none" w:sz="0" w:space="0" w:color="auto"/>
        <w:left w:val="none" w:sz="0" w:space="0" w:color="auto"/>
        <w:bottom w:val="none" w:sz="0" w:space="0" w:color="auto"/>
        <w:right w:val="none" w:sz="0" w:space="0" w:color="auto"/>
      </w:divBdr>
    </w:div>
    <w:div w:id="746270242">
      <w:bodyDiv w:val="1"/>
      <w:marLeft w:val="0"/>
      <w:marRight w:val="0"/>
      <w:marTop w:val="0"/>
      <w:marBottom w:val="0"/>
      <w:divBdr>
        <w:top w:val="none" w:sz="0" w:space="0" w:color="auto"/>
        <w:left w:val="none" w:sz="0" w:space="0" w:color="auto"/>
        <w:bottom w:val="none" w:sz="0" w:space="0" w:color="auto"/>
        <w:right w:val="none" w:sz="0" w:space="0" w:color="auto"/>
      </w:divBdr>
      <w:divsChild>
        <w:div w:id="1546791764">
          <w:marLeft w:val="0"/>
          <w:marRight w:val="0"/>
          <w:marTop w:val="0"/>
          <w:marBottom w:val="0"/>
          <w:divBdr>
            <w:top w:val="none" w:sz="0" w:space="0" w:color="auto"/>
            <w:left w:val="none" w:sz="0" w:space="0" w:color="auto"/>
            <w:bottom w:val="none" w:sz="0" w:space="0" w:color="auto"/>
            <w:right w:val="none" w:sz="0" w:space="0" w:color="auto"/>
          </w:divBdr>
        </w:div>
        <w:div w:id="1313021715">
          <w:marLeft w:val="0"/>
          <w:marRight w:val="0"/>
          <w:marTop w:val="0"/>
          <w:marBottom w:val="0"/>
          <w:divBdr>
            <w:top w:val="none" w:sz="0" w:space="0" w:color="auto"/>
            <w:left w:val="none" w:sz="0" w:space="0" w:color="auto"/>
            <w:bottom w:val="none" w:sz="0" w:space="0" w:color="auto"/>
            <w:right w:val="none" w:sz="0" w:space="0" w:color="auto"/>
          </w:divBdr>
        </w:div>
        <w:div w:id="741561273">
          <w:marLeft w:val="0"/>
          <w:marRight w:val="0"/>
          <w:marTop w:val="0"/>
          <w:marBottom w:val="0"/>
          <w:divBdr>
            <w:top w:val="none" w:sz="0" w:space="0" w:color="auto"/>
            <w:left w:val="none" w:sz="0" w:space="0" w:color="auto"/>
            <w:bottom w:val="none" w:sz="0" w:space="0" w:color="auto"/>
            <w:right w:val="none" w:sz="0" w:space="0" w:color="auto"/>
          </w:divBdr>
        </w:div>
        <w:div w:id="124205441">
          <w:marLeft w:val="0"/>
          <w:marRight w:val="0"/>
          <w:marTop w:val="0"/>
          <w:marBottom w:val="0"/>
          <w:divBdr>
            <w:top w:val="none" w:sz="0" w:space="0" w:color="auto"/>
            <w:left w:val="none" w:sz="0" w:space="0" w:color="auto"/>
            <w:bottom w:val="none" w:sz="0" w:space="0" w:color="auto"/>
            <w:right w:val="none" w:sz="0" w:space="0" w:color="auto"/>
          </w:divBdr>
        </w:div>
        <w:div w:id="456606851">
          <w:marLeft w:val="0"/>
          <w:marRight w:val="0"/>
          <w:marTop w:val="0"/>
          <w:marBottom w:val="0"/>
          <w:divBdr>
            <w:top w:val="none" w:sz="0" w:space="0" w:color="auto"/>
            <w:left w:val="none" w:sz="0" w:space="0" w:color="auto"/>
            <w:bottom w:val="none" w:sz="0" w:space="0" w:color="auto"/>
            <w:right w:val="none" w:sz="0" w:space="0" w:color="auto"/>
          </w:divBdr>
        </w:div>
        <w:div w:id="1634209062">
          <w:marLeft w:val="0"/>
          <w:marRight w:val="0"/>
          <w:marTop w:val="0"/>
          <w:marBottom w:val="0"/>
          <w:divBdr>
            <w:top w:val="none" w:sz="0" w:space="0" w:color="auto"/>
            <w:left w:val="none" w:sz="0" w:space="0" w:color="auto"/>
            <w:bottom w:val="none" w:sz="0" w:space="0" w:color="auto"/>
            <w:right w:val="none" w:sz="0" w:space="0" w:color="auto"/>
          </w:divBdr>
        </w:div>
        <w:div w:id="72900771">
          <w:marLeft w:val="0"/>
          <w:marRight w:val="0"/>
          <w:marTop w:val="0"/>
          <w:marBottom w:val="0"/>
          <w:divBdr>
            <w:top w:val="none" w:sz="0" w:space="0" w:color="auto"/>
            <w:left w:val="none" w:sz="0" w:space="0" w:color="auto"/>
            <w:bottom w:val="none" w:sz="0" w:space="0" w:color="auto"/>
            <w:right w:val="none" w:sz="0" w:space="0" w:color="auto"/>
          </w:divBdr>
        </w:div>
        <w:div w:id="1868641716">
          <w:marLeft w:val="0"/>
          <w:marRight w:val="0"/>
          <w:marTop w:val="0"/>
          <w:marBottom w:val="0"/>
          <w:divBdr>
            <w:top w:val="none" w:sz="0" w:space="0" w:color="auto"/>
            <w:left w:val="none" w:sz="0" w:space="0" w:color="auto"/>
            <w:bottom w:val="none" w:sz="0" w:space="0" w:color="auto"/>
            <w:right w:val="none" w:sz="0" w:space="0" w:color="auto"/>
          </w:divBdr>
        </w:div>
        <w:div w:id="1203251685">
          <w:marLeft w:val="0"/>
          <w:marRight w:val="0"/>
          <w:marTop w:val="0"/>
          <w:marBottom w:val="0"/>
          <w:divBdr>
            <w:top w:val="none" w:sz="0" w:space="0" w:color="auto"/>
            <w:left w:val="none" w:sz="0" w:space="0" w:color="auto"/>
            <w:bottom w:val="none" w:sz="0" w:space="0" w:color="auto"/>
            <w:right w:val="none" w:sz="0" w:space="0" w:color="auto"/>
          </w:divBdr>
        </w:div>
        <w:div w:id="931742856">
          <w:marLeft w:val="0"/>
          <w:marRight w:val="0"/>
          <w:marTop w:val="0"/>
          <w:marBottom w:val="0"/>
          <w:divBdr>
            <w:top w:val="none" w:sz="0" w:space="0" w:color="auto"/>
            <w:left w:val="none" w:sz="0" w:space="0" w:color="auto"/>
            <w:bottom w:val="none" w:sz="0" w:space="0" w:color="auto"/>
            <w:right w:val="none" w:sz="0" w:space="0" w:color="auto"/>
          </w:divBdr>
        </w:div>
      </w:divsChild>
    </w:div>
    <w:div w:id="748429576">
      <w:bodyDiv w:val="1"/>
      <w:marLeft w:val="0"/>
      <w:marRight w:val="0"/>
      <w:marTop w:val="0"/>
      <w:marBottom w:val="0"/>
      <w:divBdr>
        <w:top w:val="none" w:sz="0" w:space="0" w:color="auto"/>
        <w:left w:val="none" w:sz="0" w:space="0" w:color="auto"/>
        <w:bottom w:val="none" w:sz="0" w:space="0" w:color="auto"/>
        <w:right w:val="none" w:sz="0" w:space="0" w:color="auto"/>
      </w:divBdr>
      <w:divsChild>
        <w:div w:id="38209262">
          <w:marLeft w:val="0"/>
          <w:marRight w:val="0"/>
          <w:marTop w:val="0"/>
          <w:marBottom w:val="0"/>
          <w:divBdr>
            <w:top w:val="none" w:sz="0" w:space="0" w:color="auto"/>
            <w:left w:val="none" w:sz="0" w:space="0" w:color="auto"/>
            <w:bottom w:val="none" w:sz="0" w:space="0" w:color="auto"/>
            <w:right w:val="none" w:sz="0" w:space="0" w:color="auto"/>
          </w:divBdr>
        </w:div>
        <w:div w:id="1903977479">
          <w:marLeft w:val="0"/>
          <w:marRight w:val="0"/>
          <w:marTop w:val="0"/>
          <w:marBottom w:val="0"/>
          <w:divBdr>
            <w:top w:val="none" w:sz="0" w:space="0" w:color="auto"/>
            <w:left w:val="none" w:sz="0" w:space="0" w:color="auto"/>
            <w:bottom w:val="none" w:sz="0" w:space="0" w:color="auto"/>
            <w:right w:val="none" w:sz="0" w:space="0" w:color="auto"/>
          </w:divBdr>
        </w:div>
        <w:div w:id="323628489">
          <w:marLeft w:val="0"/>
          <w:marRight w:val="0"/>
          <w:marTop w:val="0"/>
          <w:marBottom w:val="0"/>
          <w:divBdr>
            <w:top w:val="none" w:sz="0" w:space="0" w:color="auto"/>
            <w:left w:val="none" w:sz="0" w:space="0" w:color="auto"/>
            <w:bottom w:val="none" w:sz="0" w:space="0" w:color="auto"/>
            <w:right w:val="none" w:sz="0" w:space="0" w:color="auto"/>
          </w:divBdr>
        </w:div>
        <w:div w:id="182979232">
          <w:marLeft w:val="0"/>
          <w:marRight w:val="0"/>
          <w:marTop w:val="0"/>
          <w:marBottom w:val="0"/>
          <w:divBdr>
            <w:top w:val="none" w:sz="0" w:space="0" w:color="auto"/>
            <w:left w:val="none" w:sz="0" w:space="0" w:color="auto"/>
            <w:bottom w:val="none" w:sz="0" w:space="0" w:color="auto"/>
            <w:right w:val="none" w:sz="0" w:space="0" w:color="auto"/>
          </w:divBdr>
        </w:div>
        <w:div w:id="151146039">
          <w:marLeft w:val="0"/>
          <w:marRight w:val="0"/>
          <w:marTop w:val="0"/>
          <w:marBottom w:val="0"/>
          <w:divBdr>
            <w:top w:val="none" w:sz="0" w:space="0" w:color="auto"/>
            <w:left w:val="none" w:sz="0" w:space="0" w:color="auto"/>
            <w:bottom w:val="none" w:sz="0" w:space="0" w:color="auto"/>
            <w:right w:val="none" w:sz="0" w:space="0" w:color="auto"/>
          </w:divBdr>
        </w:div>
      </w:divsChild>
    </w:div>
    <w:div w:id="753939298">
      <w:bodyDiv w:val="1"/>
      <w:marLeft w:val="0"/>
      <w:marRight w:val="0"/>
      <w:marTop w:val="0"/>
      <w:marBottom w:val="0"/>
      <w:divBdr>
        <w:top w:val="none" w:sz="0" w:space="0" w:color="auto"/>
        <w:left w:val="none" w:sz="0" w:space="0" w:color="auto"/>
        <w:bottom w:val="none" w:sz="0" w:space="0" w:color="auto"/>
        <w:right w:val="none" w:sz="0" w:space="0" w:color="auto"/>
      </w:divBdr>
      <w:divsChild>
        <w:div w:id="1506357052">
          <w:marLeft w:val="0"/>
          <w:marRight w:val="0"/>
          <w:marTop w:val="0"/>
          <w:marBottom w:val="0"/>
          <w:divBdr>
            <w:top w:val="none" w:sz="0" w:space="0" w:color="auto"/>
            <w:left w:val="none" w:sz="0" w:space="0" w:color="auto"/>
            <w:bottom w:val="none" w:sz="0" w:space="0" w:color="auto"/>
            <w:right w:val="none" w:sz="0" w:space="0" w:color="auto"/>
          </w:divBdr>
          <w:divsChild>
            <w:div w:id="83349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995724">
      <w:bodyDiv w:val="1"/>
      <w:marLeft w:val="0"/>
      <w:marRight w:val="0"/>
      <w:marTop w:val="0"/>
      <w:marBottom w:val="0"/>
      <w:divBdr>
        <w:top w:val="none" w:sz="0" w:space="0" w:color="auto"/>
        <w:left w:val="none" w:sz="0" w:space="0" w:color="auto"/>
        <w:bottom w:val="none" w:sz="0" w:space="0" w:color="auto"/>
        <w:right w:val="none" w:sz="0" w:space="0" w:color="auto"/>
      </w:divBdr>
    </w:div>
    <w:div w:id="844710321">
      <w:bodyDiv w:val="1"/>
      <w:marLeft w:val="0"/>
      <w:marRight w:val="0"/>
      <w:marTop w:val="0"/>
      <w:marBottom w:val="0"/>
      <w:divBdr>
        <w:top w:val="none" w:sz="0" w:space="0" w:color="auto"/>
        <w:left w:val="none" w:sz="0" w:space="0" w:color="auto"/>
        <w:bottom w:val="none" w:sz="0" w:space="0" w:color="auto"/>
        <w:right w:val="none" w:sz="0" w:space="0" w:color="auto"/>
      </w:divBdr>
    </w:div>
    <w:div w:id="1026904825">
      <w:bodyDiv w:val="1"/>
      <w:marLeft w:val="0"/>
      <w:marRight w:val="0"/>
      <w:marTop w:val="0"/>
      <w:marBottom w:val="0"/>
      <w:divBdr>
        <w:top w:val="none" w:sz="0" w:space="0" w:color="auto"/>
        <w:left w:val="none" w:sz="0" w:space="0" w:color="auto"/>
        <w:bottom w:val="none" w:sz="0" w:space="0" w:color="auto"/>
        <w:right w:val="none" w:sz="0" w:space="0" w:color="auto"/>
      </w:divBdr>
    </w:div>
    <w:div w:id="1046829984">
      <w:bodyDiv w:val="1"/>
      <w:marLeft w:val="0"/>
      <w:marRight w:val="0"/>
      <w:marTop w:val="0"/>
      <w:marBottom w:val="0"/>
      <w:divBdr>
        <w:top w:val="none" w:sz="0" w:space="0" w:color="auto"/>
        <w:left w:val="none" w:sz="0" w:space="0" w:color="auto"/>
        <w:bottom w:val="none" w:sz="0" w:space="0" w:color="auto"/>
        <w:right w:val="none" w:sz="0" w:space="0" w:color="auto"/>
      </w:divBdr>
    </w:div>
    <w:div w:id="1177766259">
      <w:bodyDiv w:val="1"/>
      <w:marLeft w:val="0"/>
      <w:marRight w:val="0"/>
      <w:marTop w:val="0"/>
      <w:marBottom w:val="0"/>
      <w:divBdr>
        <w:top w:val="none" w:sz="0" w:space="0" w:color="auto"/>
        <w:left w:val="none" w:sz="0" w:space="0" w:color="auto"/>
        <w:bottom w:val="none" w:sz="0" w:space="0" w:color="auto"/>
        <w:right w:val="none" w:sz="0" w:space="0" w:color="auto"/>
      </w:divBdr>
    </w:div>
    <w:div w:id="1300576458">
      <w:bodyDiv w:val="1"/>
      <w:marLeft w:val="0"/>
      <w:marRight w:val="0"/>
      <w:marTop w:val="0"/>
      <w:marBottom w:val="0"/>
      <w:divBdr>
        <w:top w:val="none" w:sz="0" w:space="0" w:color="auto"/>
        <w:left w:val="none" w:sz="0" w:space="0" w:color="auto"/>
        <w:bottom w:val="none" w:sz="0" w:space="0" w:color="auto"/>
        <w:right w:val="none" w:sz="0" w:space="0" w:color="auto"/>
      </w:divBdr>
    </w:div>
    <w:div w:id="1324436211">
      <w:bodyDiv w:val="1"/>
      <w:marLeft w:val="0"/>
      <w:marRight w:val="0"/>
      <w:marTop w:val="0"/>
      <w:marBottom w:val="0"/>
      <w:divBdr>
        <w:top w:val="none" w:sz="0" w:space="0" w:color="auto"/>
        <w:left w:val="none" w:sz="0" w:space="0" w:color="auto"/>
        <w:bottom w:val="none" w:sz="0" w:space="0" w:color="auto"/>
        <w:right w:val="none" w:sz="0" w:space="0" w:color="auto"/>
      </w:divBdr>
    </w:div>
    <w:div w:id="1383091577">
      <w:bodyDiv w:val="1"/>
      <w:marLeft w:val="0"/>
      <w:marRight w:val="0"/>
      <w:marTop w:val="0"/>
      <w:marBottom w:val="0"/>
      <w:divBdr>
        <w:top w:val="none" w:sz="0" w:space="0" w:color="auto"/>
        <w:left w:val="none" w:sz="0" w:space="0" w:color="auto"/>
        <w:bottom w:val="none" w:sz="0" w:space="0" w:color="auto"/>
        <w:right w:val="none" w:sz="0" w:space="0" w:color="auto"/>
      </w:divBdr>
    </w:div>
    <w:div w:id="1418669294">
      <w:bodyDiv w:val="1"/>
      <w:marLeft w:val="0"/>
      <w:marRight w:val="0"/>
      <w:marTop w:val="0"/>
      <w:marBottom w:val="0"/>
      <w:divBdr>
        <w:top w:val="none" w:sz="0" w:space="0" w:color="auto"/>
        <w:left w:val="none" w:sz="0" w:space="0" w:color="auto"/>
        <w:bottom w:val="none" w:sz="0" w:space="0" w:color="auto"/>
        <w:right w:val="none" w:sz="0" w:space="0" w:color="auto"/>
      </w:divBdr>
    </w:div>
    <w:div w:id="1436248941">
      <w:bodyDiv w:val="1"/>
      <w:marLeft w:val="0"/>
      <w:marRight w:val="0"/>
      <w:marTop w:val="0"/>
      <w:marBottom w:val="0"/>
      <w:divBdr>
        <w:top w:val="none" w:sz="0" w:space="0" w:color="auto"/>
        <w:left w:val="none" w:sz="0" w:space="0" w:color="auto"/>
        <w:bottom w:val="none" w:sz="0" w:space="0" w:color="auto"/>
        <w:right w:val="none" w:sz="0" w:space="0" w:color="auto"/>
      </w:divBdr>
    </w:div>
    <w:div w:id="1483237808">
      <w:bodyDiv w:val="1"/>
      <w:marLeft w:val="0"/>
      <w:marRight w:val="0"/>
      <w:marTop w:val="0"/>
      <w:marBottom w:val="0"/>
      <w:divBdr>
        <w:top w:val="none" w:sz="0" w:space="0" w:color="auto"/>
        <w:left w:val="none" w:sz="0" w:space="0" w:color="auto"/>
        <w:bottom w:val="none" w:sz="0" w:space="0" w:color="auto"/>
        <w:right w:val="none" w:sz="0" w:space="0" w:color="auto"/>
      </w:divBdr>
    </w:div>
    <w:div w:id="1559974309">
      <w:bodyDiv w:val="1"/>
      <w:marLeft w:val="0"/>
      <w:marRight w:val="0"/>
      <w:marTop w:val="0"/>
      <w:marBottom w:val="0"/>
      <w:divBdr>
        <w:top w:val="none" w:sz="0" w:space="0" w:color="auto"/>
        <w:left w:val="none" w:sz="0" w:space="0" w:color="auto"/>
        <w:bottom w:val="none" w:sz="0" w:space="0" w:color="auto"/>
        <w:right w:val="none" w:sz="0" w:space="0" w:color="auto"/>
      </w:divBdr>
    </w:div>
    <w:div w:id="1597206166">
      <w:bodyDiv w:val="1"/>
      <w:marLeft w:val="0"/>
      <w:marRight w:val="0"/>
      <w:marTop w:val="0"/>
      <w:marBottom w:val="0"/>
      <w:divBdr>
        <w:top w:val="none" w:sz="0" w:space="0" w:color="auto"/>
        <w:left w:val="none" w:sz="0" w:space="0" w:color="auto"/>
        <w:bottom w:val="none" w:sz="0" w:space="0" w:color="auto"/>
        <w:right w:val="none" w:sz="0" w:space="0" w:color="auto"/>
      </w:divBdr>
    </w:div>
    <w:div w:id="1602569714">
      <w:bodyDiv w:val="1"/>
      <w:marLeft w:val="0"/>
      <w:marRight w:val="0"/>
      <w:marTop w:val="0"/>
      <w:marBottom w:val="0"/>
      <w:divBdr>
        <w:top w:val="none" w:sz="0" w:space="0" w:color="auto"/>
        <w:left w:val="none" w:sz="0" w:space="0" w:color="auto"/>
        <w:bottom w:val="none" w:sz="0" w:space="0" w:color="auto"/>
        <w:right w:val="none" w:sz="0" w:space="0" w:color="auto"/>
      </w:divBdr>
    </w:div>
    <w:div w:id="1638147366">
      <w:bodyDiv w:val="1"/>
      <w:marLeft w:val="0"/>
      <w:marRight w:val="0"/>
      <w:marTop w:val="0"/>
      <w:marBottom w:val="0"/>
      <w:divBdr>
        <w:top w:val="none" w:sz="0" w:space="0" w:color="auto"/>
        <w:left w:val="none" w:sz="0" w:space="0" w:color="auto"/>
        <w:bottom w:val="none" w:sz="0" w:space="0" w:color="auto"/>
        <w:right w:val="none" w:sz="0" w:space="0" w:color="auto"/>
      </w:divBdr>
    </w:div>
    <w:div w:id="1641576471">
      <w:bodyDiv w:val="1"/>
      <w:marLeft w:val="0"/>
      <w:marRight w:val="0"/>
      <w:marTop w:val="0"/>
      <w:marBottom w:val="0"/>
      <w:divBdr>
        <w:top w:val="none" w:sz="0" w:space="0" w:color="auto"/>
        <w:left w:val="none" w:sz="0" w:space="0" w:color="auto"/>
        <w:bottom w:val="none" w:sz="0" w:space="0" w:color="auto"/>
        <w:right w:val="none" w:sz="0" w:space="0" w:color="auto"/>
      </w:divBdr>
    </w:div>
    <w:div w:id="1670014358">
      <w:bodyDiv w:val="1"/>
      <w:marLeft w:val="0"/>
      <w:marRight w:val="0"/>
      <w:marTop w:val="0"/>
      <w:marBottom w:val="0"/>
      <w:divBdr>
        <w:top w:val="none" w:sz="0" w:space="0" w:color="auto"/>
        <w:left w:val="none" w:sz="0" w:space="0" w:color="auto"/>
        <w:bottom w:val="none" w:sz="0" w:space="0" w:color="auto"/>
        <w:right w:val="none" w:sz="0" w:space="0" w:color="auto"/>
      </w:divBdr>
    </w:div>
    <w:div w:id="1796484364">
      <w:bodyDiv w:val="1"/>
      <w:marLeft w:val="0"/>
      <w:marRight w:val="0"/>
      <w:marTop w:val="0"/>
      <w:marBottom w:val="0"/>
      <w:divBdr>
        <w:top w:val="none" w:sz="0" w:space="0" w:color="auto"/>
        <w:left w:val="none" w:sz="0" w:space="0" w:color="auto"/>
        <w:bottom w:val="none" w:sz="0" w:space="0" w:color="auto"/>
        <w:right w:val="none" w:sz="0" w:space="0" w:color="auto"/>
      </w:divBdr>
    </w:div>
    <w:div w:id="1951425740">
      <w:bodyDiv w:val="1"/>
      <w:marLeft w:val="0"/>
      <w:marRight w:val="0"/>
      <w:marTop w:val="0"/>
      <w:marBottom w:val="0"/>
      <w:divBdr>
        <w:top w:val="none" w:sz="0" w:space="0" w:color="auto"/>
        <w:left w:val="none" w:sz="0" w:space="0" w:color="auto"/>
        <w:bottom w:val="none" w:sz="0" w:space="0" w:color="auto"/>
        <w:right w:val="none" w:sz="0" w:space="0" w:color="auto"/>
      </w:divBdr>
    </w:div>
    <w:div w:id="1965572209">
      <w:bodyDiv w:val="1"/>
      <w:marLeft w:val="0"/>
      <w:marRight w:val="0"/>
      <w:marTop w:val="0"/>
      <w:marBottom w:val="0"/>
      <w:divBdr>
        <w:top w:val="none" w:sz="0" w:space="0" w:color="auto"/>
        <w:left w:val="none" w:sz="0" w:space="0" w:color="auto"/>
        <w:bottom w:val="none" w:sz="0" w:space="0" w:color="auto"/>
        <w:right w:val="none" w:sz="0" w:space="0" w:color="auto"/>
      </w:divBdr>
      <w:divsChild>
        <w:div w:id="176698139">
          <w:marLeft w:val="0"/>
          <w:marRight w:val="0"/>
          <w:marTop w:val="0"/>
          <w:marBottom w:val="0"/>
          <w:divBdr>
            <w:top w:val="none" w:sz="0" w:space="0" w:color="auto"/>
            <w:left w:val="none" w:sz="0" w:space="0" w:color="auto"/>
            <w:bottom w:val="none" w:sz="0" w:space="0" w:color="auto"/>
            <w:right w:val="none" w:sz="0" w:space="0" w:color="auto"/>
          </w:divBdr>
        </w:div>
        <w:div w:id="907812909">
          <w:marLeft w:val="0"/>
          <w:marRight w:val="0"/>
          <w:marTop w:val="0"/>
          <w:marBottom w:val="0"/>
          <w:divBdr>
            <w:top w:val="none" w:sz="0" w:space="0" w:color="auto"/>
            <w:left w:val="none" w:sz="0" w:space="0" w:color="auto"/>
            <w:bottom w:val="none" w:sz="0" w:space="0" w:color="auto"/>
            <w:right w:val="none" w:sz="0" w:space="0" w:color="auto"/>
          </w:divBdr>
        </w:div>
        <w:div w:id="1588349342">
          <w:marLeft w:val="0"/>
          <w:marRight w:val="0"/>
          <w:marTop w:val="0"/>
          <w:marBottom w:val="0"/>
          <w:divBdr>
            <w:top w:val="none" w:sz="0" w:space="0" w:color="auto"/>
            <w:left w:val="none" w:sz="0" w:space="0" w:color="auto"/>
            <w:bottom w:val="none" w:sz="0" w:space="0" w:color="auto"/>
            <w:right w:val="none" w:sz="0" w:space="0" w:color="auto"/>
          </w:divBdr>
        </w:div>
        <w:div w:id="1315258405">
          <w:marLeft w:val="0"/>
          <w:marRight w:val="0"/>
          <w:marTop w:val="0"/>
          <w:marBottom w:val="0"/>
          <w:divBdr>
            <w:top w:val="none" w:sz="0" w:space="0" w:color="auto"/>
            <w:left w:val="none" w:sz="0" w:space="0" w:color="auto"/>
            <w:bottom w:val="none" w:sz="0" w:space="0" w:color="auto"/>
            <w:right w:val="none" w:sz="0" w:space="0" w:color="auto"/>
          </w:divBdr>
        </w:div>
        <w:div w:id="1590313646">
          <w:marLeft w:val="0"/>
          <w:marRight w:val="0"/>
          <w:marTop w:val="0"/>
          <w:marBottom w:val="0"/>
          <w:divBdr>
            <w:top w:val="none" w:sz="0" w:space="0" w:color="auto"/>
            <w:left w:val="none" w:sz="0" w:space="0" w:color="auto"/>
            <w:bottom w:val="none" w:sz="0" w:space="0" w:color="auto"/>
            <w:right w:val="none" w:sz="0" w:space="0" w:color="auto"/>
          </w:divBdr>
        </w:div>
        <w:div w:id="797799931">
          <w:marLeft w:val="0"/>
          <w:marRight w:val="0"/>
          <w:marTop w:val="0"/>
          <w:marBottom w:val="0"/>
          <w:divBdr>
            <w:top w:val="none" w:sz="0" w:space="0" w:color="auto"/>
            <w:left w:val="none" w:sz="0" w:space="0" w:color="auto"/>
            <w:bottom w:val="none" w:sz="0" w:space="0" w:color="auto"/>
            <w:right w:val="none" w:sz="0" w:space="0" w:color="auto"/>
          </w:divBdr>
        </w:div>
        <w:div w:id="1307127903">
          <w:marLeft w:val="0"/>
          <w:marRight w:val="0"/>
          <w:marTop w:val="0"/>
          <w:marBottom w:val="0"/>
          <w:divBdr>
            <w:top w:val="none" w:sz="0" w:space="0" w:color="auto"/>
            <w:left w:val="none" w:sz="0" w:space="0" w:color="auto"/>
            <w:bottom w:val="none" w:sz="0" w:space="0" w:color="auto"/>
            <w:right w:val="none" w:sz="0" w:space="0" w:color="auto"/>
          </w:divBdr>
        </w:div>
        <w:div w:id="1078484258">
          <w:marLeft w:val="0"/>
          <w:marRight w:val="0"/>
          <w:marTop w:val="0"/>
          <w:marBottom w:val="0"/>
          <w:divBdr>
            <w:top w:val="none" w:sz="0" w:space="0" w:color="auto"/>
            <w:left w:val="none" w:sz="0" w:space="0" w:color="auto"/>
            <w:bottom w:val="none" w:sz="0" w:space="0" w:color="auto"/>
            <w:right w:val="none" w:sz="0" w:space="0" w:color="auto"/>
          </w:divBdr>
        </w:div>
        <w:div w:id="2072265967">
          <w:marLeft w:val="0"/>
          <w:marRight w:val="0"/>
          <w:marTop w:val="0"/>
          <w:marBottom w:val="0"/>
          <w:divBdr>
            <w:top w:val="none" w:sz="0" w:space="0" w:color="auto"/>
            <w:left w:val="none" w:sz="0" w:space="0" w:color="auto"/>
            <w:bottom w:val="none" w:sz="0" w:space="0" w:color="auto"/>
            <w:right w:val="none" w:sz="0" w:space="0" w:color="auto"/>
          </w:divBdr>
        </w:div>
        <w:div w:id="854880668">
          <w:marLeft w:val="0"/>
          <w:marRight w:val="0"/>
          <w:marTop w:val="0"/>
          <w:marBottom w:val="0"/>
          <w:divBdr>
            <w:top w:val="none" w:sz="0" w:space="0" w:color="auto"/>
            <w:left w:val="none" w:sz="0" w:space="0" w:color="auto"/>
            <w:bottom w:val="none" w:sz="0" w:space="0" w:color="auto"/>
            <w:right w:val="none" w:sz="0" w:space="0" w:color="auto"/>
          </w:divBdr>
        </w:div>
        <w:div w:id="529683223">
          <w:marLeft w:val="0"/>
          <w:marRight w:val="0"/>
          <w:marTop w:val="0"/>
          <w:marBottom w:val="0"/>
          <w:divBdr>
            <w:top w:val="none" w:sz="0" w:space="0" w:color="auto"/>
            <w:left w:val="none" w:sz="0" w:space="0" w:color="auto"/>
            <w:bottom w:val="none" w:sz="0" w:space="0" w:color="auto"/>
            <w:right w:val="none" w:sz="0" w:space="0" w:color="auto"/>
          </w:divBdr>
        </w:div>
      </w:divsChild>
    </w:div>
    <w:div w:id="2014606074">
      <w:bodyDiv w:val="1"/>
      <w:marLeft w:val="0"/>
      <w:marRight w:val="0"/>
      <w:marTop w:val="0"/>
      <w:marBottom w:val="0"/>
      <w:divBdr>
        <w:top w:val="none" w:sz="0" w:space="0" w:color="auto"/>
        <w:left w:val="none" w:sz="0" w:space="0" w:color="auto"/>
        <w:bottom w:val="none" w:sz="0" w:space="0" w:color="auto"/>
        <w:right w:val="none" w:sz="0" w:space="0" w:color="auto"/>
      </w:divBdr>
    </w:div>
    <w:div w:id="2043704324">
      <w:bodyDiv w:val="1"/>
      <w:marLeft w:val="0"/>
      <w:marRight w:val="0"/>
      <w:marTop w:val="0"/>
      <w:marBottom w:val="0"/>
      <w:divBdr>
        <w:top w:val="none" w:sz="0" w:space="0" w:color="auto"/>
        <w:left w:val="none" w:sz="0" w:space="0" w:color="auto"/>
        <w:bottom w:val="none" w:sz="0" w:space="0" w:color="auto"/>
        <w:right w:val="none" w:sz="0" w:space="0" w:color="auto"/>
      </w:divBdr>
    </w:div>
    <w:div w:id="2100908529">
      <w:bodyDiv w:val="1"/>
      <w:marLeft w:val="0"/>
      <w:marRight w:val="0"/>
      <w:marTop w:val="0"/>
      <w:marBottom w:val="0"/>
      <w:divBdr>
        <w:top w:val="none" w:sz="0" w:space="0" w:color="auto"/>
        <w:left w:val="none" w:sz="0" w:space="0" w:color="auto"/>
        <w:bottom w:val="none" w:sz="0" w:space="0" w:color="auto"/>
        <w:right w:val="none" w:sz="0" w:space="0" w:color="auto"/>
      </w:divBdr>
    </w:div>
    <w:div w:id="21218702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kgwin@nationalgrange.org" TargetMode="External"/><Relationship Id="rId18" Type="http://schemas.openxmlformats.org/officeDocument/2006/relationships/image" Target="media/image5.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yperlink" Target="mailto:lwashington@nationalgrange.org" TargetMode="External"/><Relationship Id="rId17" Type="http://schemas.openxmlformats.org/officeDocument/2006/relationships/image" Target="media/image4.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morningagclips.com/op-ed-has-broadband-already-been-forgotten/" TargetMode="External"/><Relationship Id="rId20" Type="http://schemas.openxmlformats.org/officeDocument/2006/relationships/hyperlink" Target="http://www.lenovo.com/us/en/ls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nationalgrange.org/wp-content/uploads/2021/05/Order-form-Silver-Star-Seals.pdf" TargetMode="External"/><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hyperlink" Target="https://lmtribune.com/northwest/potlatch-residents-trying-to-raise-their-grange/article_a65fefe6-9eac-5e04-8452-0029e374ce1e.html" TargetMode="External"/><Relationship Id="rId23" Type="http://schemas.openxmlformats.org/officeDocument/2006/relationships/image" Target="media/image9.png"/><Relationship Id="rId10" Type="http://schemas.openxmlformats.org/officeDocument/2006/relationships/image" Target="media/image3.jpg"/><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kgwin@nationalgrange.org" TargetMode="External"/><Relationship Id="rId22" Type="http://schemas.openxmlformats.org/officeDocument/2006/relationships/image" Target="media/image8.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BAFF83-C384-4CEB-B1D3-BDDFF8A130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TotalTime>
  <Pages>5</Pages>
  <Words>1284</Words>
  <Characters>7325</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Kennedy Gwin</dc:creator>
  <cp:lastModifiedBy>Stephanie Wilkins</cp:lastModifiedBy>
  <cp:revision>4</cp:revision>
  <cp:lastPrinted>2021-05-06T17:00:00Z</cp:lastPrinted>
  <dcterms:created xsi:type="dcterms:W3CDTF">2021-05-13T14:54:00Z</dcterms:created>
  <dcterms:modified xsi:type="dcterms:W3CDTF">2021-05-13T17:38:00Z</dcterms:modified>
</cp:coreProperties>
</file>